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588" w:rsidRDefault="00D74588" w:rsidP="00D745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русского языка в 3 классе</w:t>
      </w:r>
    </w:p>
    <w:p w:rsidR="008B6EDC" w:rsidRDefault="008B6EDC" w:rsidP="008B6E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Правописание частицы </w:t>
      </w:r>
      <w:r>
        <w:rPr>
          <w:rFonts w:ascii="Times New Roman" w:hAnsi="Times New Roman" w:cs="Times New Roman"/>
          <w:i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с глаголами</w:t>
      </w:r>
    </w:p>
    <w:p w:rsidR="008B6EDC" w:rsidRDefault="008B6EDC" w:rsidP="008B6E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познакомить с ролью частицы </w:t>
      </w:r>
      <w:r>
        <w:rPr>
          <w:rFonts w:ascii="Times New Roman" w:hAnsi="Times New Roman" w:cs="Times New Roman"/>
          <w:i/>
          <w:sz w:val="28"/>
          <w:szCs w:val="28"/>
        </w:rPr>
        <w:t xml:space="preserve">не, </w:t>
      </w:r>
      <w:r>
        <w:rPr>
          <w:rFonts w:ascii="Times New Roman" w:hAnsi="Times New Roman" w:cs="Times New Roman"/>
          <w:sz w:val="28"/>
          <w:szCs w:val="28"/>
        </w:rPr>
        <w:t xml:space="preserve">учить писать частицу </w:t>
      </w:r>
      <w:r>
        <w:rPr>
          <w:rFonts w:ascii="Times New Roman" w:hAnsi="Times New Roman" w:cs="Times New Roman"/>
          <w:i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с глаголами раздельно</w:t>
      </w:r>
    </w:p>
    <w:p w:rsidR="008B6EDC" w:rsidRDefault="008B6EDC" w:rsidP="008B6ED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Планируемый результат: учащиеся научатся правильно писать глаголы с частицей </w:t>
      </w:r>
      <w:r>
        <w:rPr>
          <w:rFonts w:ascii="Times New Roman" w:hAnsi="Times New Roman" w:cs="Times New Roman"/>
          <w:i/>
          <w:sz w:val="28"/>
          <w:szCs w:val="28"/>
        </w:rPr>
        <w:t>не</w:t>
      </w:r>
    </w:p>
    <w:tbl>
      <w:tblPr>
        <w:tblStyle w:val="a3"/>
        <w:tblW w:w="0" w:type="auto"/>
        <w:tblLook w:val="04A0"/>
      </w:tblPr>
      <w:tblGrid>
        <w:gridCol w:w="2518"/>
        <w:gridCol w:w="3260"/>
        <w:gridCol w:w="3793"/>
      </w:tblGrid>
      <w:tr w:rsidR="008B6EDC" w:rsidTr="008B6EDC">
        <w:tc>
          <w:tcPr>
            <w:tcW w:w="2518" w:type="dxa"/>
          </w:tcPr>
          <w:p w:rsidR="008B6EDC" w:rsidRDefault="008B6EDC" w:rsidP="008B6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3260" w:type="dxa"/>
          </w:tcPr>
          <w:p w:rsidR="008B6EDC" w:rsidRDefault="008B6EDC" w:rsidP="008B6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793" w:type="dxa"/>
          </w:tcPr>
          <w:p w:rsidR="008B6EDC" w:rsidRDefault="008B6EDC" w:rsidP="008B6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8B6EDC" w:rsidTr="008B6EDC">
        <w:tc>
          <w:tcPr>
            <w:tcW w:w="2518" w:type="dxa"/>
          </w:tcPr>
          <w:p w:rsidR="008B6EDC" w:rsidRDefault="008B6EDC" w:rsidP="008B6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8B6EDC" w:rsidRDefault="008B6EDC" w:rsidP="008B6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93" w:type="dxa"/>
          </w:tcPr>
          <w:p w:rsidR="008B6EDC" w:rsidRDefault="008B6EDC" w:rsidP="008B6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B6EDC" w:rsidTr="008B6EDC">
        <w:tc>
          <w:tcPr>
            <w:tcW w:w="2518" w:type="dxa"/>
          </w:tcPr>
          <w:p w:rsidR="008B6EDC" w:rsidRDefault="008B6EDC" w:rsidP="008B6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F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F6FF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F6FFC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рганизационный момент</w:t>
            </w:r>
          </w:p>
        </w:tc>
        <w:tc>
          <w:tcPr>
            <w:tcW w:w="3260" w:type="dxa"/>
          </w:tcPr>
          <w:p w:rsidR="008B6EDC" w:rsidRDefault="008B6EDC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Приветствует учащихся.</w:t>
            </w:r>
          </w:p>
          <w:p w:rsidR="008B6EDC" w:rsidRDefault="008B6EDC" w:rsidP="008B6E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8B6EDC" w:rsidRDefault="008B6EDC" w:rsidP="008B6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Проявляют эмоциональную отзывчивость на слова учителя.</w:t>
            </w:r>
          </w:p>
        </w:tc>
      </w:tr>
      <w:tr w:rsidR="008B6EDC" w:rsidTr="008B6EDC">
        <w:tc>
          <w:tcPr>
            <w:tcW w:w="2518" w:type="dxa"/>
          </w:tcPr>
          <w:p w:rsidR="001B34C5" w:rsidRDefault="008B6EDC" w:rsidP="008B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Чистописание</w:t>
            </w:r>
            <w:r w:rsidR="00614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1B34C5" w:rsidRDefault="001B34C5" w:rsidP="008B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4C5" w:rsidRDefault="001B34C5" w:rsidP="008B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4C5" w:rsidRDefault="001B34C5" w:rsidP="008B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4C5" w:rsidRDefault="001B34C5" w:rsidP="008B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4C5" w:rsidRDefault="001B34C5" w:rsidP="008B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EDC" w:rsidRPr="00CF6FFC" w:rsidRDefault="006143B8" w:rsidP="008B6ED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знаний.</w:t>
            </w:r>
          </w:p>
        </w:tc>
        <w:tc>
          <w:tcPr>
            <w:tcW w:w="3260" w:type="dxa"/>
          </w:tcPr>
          <w:p w:rsidR="008B6EDC" w:rsidRDefault="008B6EDC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Начнём работу с пословицы</w:t>
            </w:r>
          </w:p>
          <w:p w:rsidR="008B6EDC" w:rsidRDefault="008B6EDC" w:rsidP="008B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1</w:t>
            </w:r>
          </w:p>
          <w:p w:rsidR="008B6EDC" w:rsidRDefault="008B6EDC" w:rsidP="008B6E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6EDC">
              <w:rPr>
                <w:rFonts w:ascii="Times New Roman" w:hAnsi="Times New Roman" w:cs="Times New Roman"/>
                <w:i/>
                <w:sz w:val="24"/>
                <w:szCs w:val="24"/>
              </w:rPr>
              <w:t>Учить – ум точить</w:t>
            </w:r>
          </w:p>
          <w:p w:rsidR="008B6EDC" w:rsidRPr="008B6EDC" w:rsidRDefault="008B6EDC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 её понимаете?</w:t>
            </w:r>
          </w:p>
          <w:p w:rsidR="008B6EDC" w:rsidRDefault="008B6EDC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Беседа: Что мы знаем о глаголе?</w:t>
            </w:r>
          </w:p>
          <w:p w:rsidR="008B6EDC" w:rsidRDefault="008B6EDC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Выстраиваем лесенку знаний о глагол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 временам, по числам, в прошедшем времени есть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суф.л,в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изменяется по родам,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Нач.форма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143B8" w:rsidRPr="008B6EDC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тетрадях со стихотворения «Я тетрадь свою открою…»</w:t>
            </w:r>
          </w:p>
        </w:tc>
        <w:tc>
          <w:tcPr>
            <w:tcW w:w="3793" w:type="dxa"/>
          </w:tcPr>
          <w:p w:rsidR="008B6EDC" w:rsidRDefault="008B6EDC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каллиграфический почерк.</w:t>
            </w: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открыто говорят о том, что они знают о глаголе.</w:t>
            </w: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проговаривают стихотворения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поговаривают. </w:t>
            </w:r>
            <w:r w:rsidR="00700672">
              <w:rPr>
                <w:rFonts w:ascii="Times New Roman" w:hAnsi="Times New Roman" w:cs="Times New Roman"/>
                <w:i/>
                <w:sz w:val="24"/>
                <w:szCs w:val="24"/>
              </w:rPr>
              <w:t>Выписывают глаголы из</w:t>
            </w:r>
            <w:r w:rsidRPr="006143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пословицы, оценивают себя по шкале</w:t>
            </w:r>
          </w:p>
        </w:tc>
      </w:tr>
      <w:tr w:rsidR="006143B8" w:rsidTr="008B6EDC">
        <w:tc>
          <w:tcPr>
            <w:tcW w:w="2518" w:type="dxa"/>
          </w:tcPr>
          <w:p w:rsidR="006143B8" w:rsidRDefault="006143B8" w:rsidP="008B6ED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611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611C3">
              <w:rPr>
                <w:rFonts w:ascii="Times New Roman" w:hAnsi="Times New Roman" w:cs="Times New Roman"/>
                <w:b/>
                <w:sz w:val="24"/>
                <w:szCs w:val="24"/>
              </w:rPr>
              <w:t>.Постановка учебной задачи.</w:t>
            </w:r>
          </w:p>
        </w:tc>
        <w:tc>
          <w:tcPr>
            <w:tcW w:w="3260" w:type="dxa"/>
          </w:tcPr>
          <w:p w:rsidR="003C7AEB" w:rsidRDefault="003C7AEB" w:rsidP="008B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нам помогает учиться?</w:t>
            </w:r>
          </w:p>
          <w:p w:rsidR="003C7AEB" w:rsidRDefault="003C7AEB" w:rsidP="008B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Скажите правила обращения с книгой.</w:t>
            </w:r>
          </w:p>
          <w:p w:rsidR="003C7AEB" w:rsidRDefault="006143B8" w:rsidP="008B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Слайд 3</w:t>
            </w: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7AE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</w:t>
            </w:r>
          </w:p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заметили?</w:t>
            </w:r>
          </w:p>
          <w:p w:rsidR="00106C72" w:rsidRDefault="003C7AEB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какой частью речи являются слова.</w:t>
            </w:r>
          </w:p>
          <w:p w:rsidR="006143B8" w:rsidRPr="00106C72" w:rsidRDefault="006143B8" w:rsidP="008B6E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6C72">
              <w:rPr>
                <w:rFonts w:ascii="Times New Roman" w:hAnsi="Times New Roman" w:cs="Times New Roman"/>
                <w:i/>
                <w:sz w:val="24"/>
                <w:szCs w:val="24"/>
              </w:rPr>
              <w:t>Вывод; Цель –</w:t>
            </w:r>
            <w:r w:rsidR="003C7A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научиться писать не с глаголами</w:t>
            </w:r>
            <w:proofErr w:type="gramStart"/>
            <w:r w:rsidR="003C7AE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106C7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</w:p>
          <w:p w:rsidR="006143B8" w:rsidRDefault="004C441B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как мы будем решать эту проблему?</w:t>
            </w:r>
          </w:p>
        </w:tc>
        <w:tc>
          <w:tcPr>
            <w:tcW w:w="3793" w:type="dxa"/>
          </w:tcPr>
          <w:p w:rsidR="006143B8" w:rsidRDefault="006143B8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работают в парах, выполняя задания и находят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которому нужно разделить в два столбика.</w:t>
            </w:r>
          </w:p>
          <w:p w:rsidR="00106C72" w:rsidRDefault="00330DBF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Оценивают в оценочном листе</w:t>
            </w:r>
          </w:p>
          <w:p w:rsidR="00106C72" w:rsidRDefault="00106C72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BF" w:rsidRDefault="00330DBF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BF" w:rsidRDefault="00330DBF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C72" w:rsidRDefault="00106C72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совместно с учителем, выдвигают тему урока и цель.</w:t>
            </w:r>
          </w:p>
        </w:tc>
      </w:tr>
      <w:tr w:rsidR="00106C72" w:rsidTr="008B6EDC">
        <w:tc>
          <w:tcPr>
            <w:tcW w:w="2518" w:type="dxa"/>
          </w:tcPr>
          <w:p w:rsidR="00106C72" w:rsidRDefault="00106C72" w:rsidP="00106C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1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611C3">
              <w:rPr>
                <w:rFonts w:ascii="Times New Roman" w:hAnsi="Times New Roman" w:cs="Times New Roman"/>
                <w:b/>
                <w:sz w:val="24"/>
                <w:szCs w:val="24"/>
              </w:rPr>
              <w:t>.Усвоение новых знаний и способов действий.</w:t>
            </w:r>
          </w:p>
          <w:p w:rsidR="00106C72" w:rsidRPr="00106C72" w:rsidRDefault="00106C72" w:rsidP="008B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106C72" w:rsidRDefault="00106C72" w:rsidP="00106C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06C72">
              <w:rPr>
                <w:rFonts w:ascii="Times New Roman" w:hAnsi="Times New Roman" w:cs="Times New Roman"/>
                <w:sz w:val="24"/>
                <w:szCs w:val="24"/>
              </w:rPr>
              <w:t>Работа по учебнику. Правило страница 99</w:t>
            </w:r>
          </w:p>
          <w:p w:rsidR="00700672" w:rsidRDefault="00700672" w:rsidP="0070067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A2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Действительно, частица </w:t>
            </w:r>
            <w:r w:rsidRPr="00FA2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не</w:t>
            </w:r>
            <w:r w:rsidRPr="00FA2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выражает </w:t>
            </w:r>
            <w:r w:rsidRPr="00FA2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отрицание</w:t>
            </w:r>
            <w:r w:rsidRPr="00FA23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6C72" w:rsidRDefault="00106C72" w:rsidP="00106C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Работа с пословицами в парах. Написать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пословицы и подчеркнуть не с глаголами.</w:t>
            </w:r>
          </w:p>
          <w:p w:rsidR="00106C72" w:rsidRPr="00106C72" w:rsidRDefault="00106C72" w:rsidP="00106C7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106C72" w:rsidRDefault="00106C72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Перерабатывают полученную информацию: делают выводы на основе обобщения знаний.</w:t>
            </w:r>
          </w:p>
          <w:p w:rsidR="00330DBF" w:rsidRDefault="00330DBF" w:rsidP="008B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Оценивают в оценочном листе</w:t>
            </w:r>
          </w:p>
        </w:tc>
      </w:tr>
      <w:tr w:rsidR="00106C72" w:rsidTr="008B6EDC">
        <w:tc>
          <w:tcPr>
            <w:tcW w:w="2518" w:type="dxa"/>
          </w:tcPr>
          <w:p w:rsidR="00106C72" w:rsidRPr="00106C72" w:rsidRDefault="00106C72" w:rsidP="00106C7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06C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106C72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Физкультминутка.</w:t>
            </w:r>
          </w:p>
        </w:tc>
        <w:tc>
          <w:tcPr>
            <w:tcW w:w="3260" w:type="dxa"/>
          </w:tcPr>
          <w:p w:rsidR="00106C72" w:rsidRDefault="00106C72" w:rsidP="0010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физкультминутку.</w:t>
            </w:r>
          </w:p>
          <w:p w:rsidR="00106C72" w:rsidRPr="00972115" w:rsidRDefault="00106C72" w:rsidP="00106C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2115">
              <w:rPr>
                <w:rFonts w:ascii="Times New Roman" w:hAnsi="Times New Roman" w:cs="Times New Roman"/>
                <w:i/>
                <w:sz w:val="24"/>
                <w:szCs w:val="24"/>
              </w:rPr>
              <w:t>Не лениться! Не лениться!</w:t>
            </w:r>
          </w:p>
          <w:p w:rsidR="00106C72" w:rsidRPr="00972115" w:rsidRDefault="00106C72" w:rsidP="00106C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2115">
              <w:rPr>
                <w:rFonts w:ascii="Times New Roman" w:hAnsi="Times New Roman" w:cs="Times New Roman"/>
                <w:i/>
                <w:sz w:val="24"/>
                <w:szCs w:val="24"/>
              </w:rPr>
              <w:t>На зарядку становиться!</w:t>
            </w:r>
          </w:p>
          <w:p w:rsidR="00106C72" w:rsidRPr="00972115" w:rsidRDefault="00106C72" w:rsidP="00106C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2115">
              <w:rPr>
                <w:rFonts w:ascii="Times New Roman" w:hAnsi="Times New Roman" w:cs="Times New Roman"/>
                <w:i/>
                <w:sz w:val="24"/>
                <w:szCs w:val="24"/>
              </w:rPr>
              <w:t>Раз – согнуться, разогнуться,</w:t>
            </w:r>
          </w:p>
          <w:p w:rsidR="00106C72" w:rsidRPr="00972115" w:rsidRDefault="00106C72" w:rsidP="00106C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2115">
              <w:rPr>
                <w:rFonts w:ascii="Times New Roman" w:hAnsi="Times New Roman" w:cs="Times New Roman"/>
                <w:i/>
                <w:sz w:val="24"/>
                <w:szCs w:val="24"/>
              </w:rPr>
              <w:t>Два – нагнуться, потянуться.</w:t>
            </w:r>
          </w:p>
          <w:p w:rsidR="00106C72" w:rsidRPr="00972115" w:rsidRDefault="00106C72" w:rsidP="00106C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2115">
              <w:rPr>
                <w:rFonts w:ascii="Times New Roman" w:hAnsi="Times New Roman" w:cs="Times New Roman"/>
                <w:i/>
                <w:sz w:val="24"/>
                <w:szCs w:val="24"/>
              </w:rPr>
              <w:t>Три – в ладоши три хлопка,</w:t>
            </w:r>
          </w:p>
          <w:p w:rsidR="00106C72" w:rsidRPr="00972115" w:rsidRDefault="00106C72" w:rsidP="00106C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2115">
              <w:rPr>
                <w:rFonts w:ascii="Times New Roman" w:hAnsi="Times New Roman" w:cs="Times New Roman"/>
                <w:i/>
                <w:sz w:val="24"/>
                <w:szCs w:val="24"/>
              </w:rPr>
              <w:t>Головою три кивка.</w:t>
            </w:r>
          </w:p>
          <w:p w:rsidR="00106C72" w:rsidRPr="00972115" w:rsidRDefault="00106C72" w:rsidP="00106C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2115">
              <w:rPr>
                <w:rFonts w:ascii="Times New Roman" w:hAnsi="Times New Roman" w:cs="Times New Roman"/>
                <w:i/>
                <w:sz w:val="24"/>
                <w:szCs w:val="24"/>
              </w:rPr>
              <w:t>На четыре – руки шире,</w:t>
            </w:r>
          </w:p>
          <w:p w:rsidR="00106C72" w:rsidRPr="00972115" w:rsidRDefault="00106C72" w:rsidP="00106C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2115">
              <w:rPr>
                <w:rFonts w:ascii="Times New Roman" w:hAnsi="Times New Roman" w:cs="Times New Roman"/>
                <w:i/>
                <w:sz w:val="24"/>
                <w:szCs w:val="24"/>
              </w:rPr>
              <w:t>Пять, шесть – тихо сесть.</w:t>
            </w:r>
          </w:p>
          <w:p w:rsidR="00106C72" w:rsidRDefault="00106C72" w:rsidP="00106C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2115">
              <w:rPr>
                <w:rFonts w:ascii="Times New Roman" w:hAnsi="Times New Roman" w:cs="Times New Roman"/>
                <w:i/>
                <w:sz w:val="24"/>
                <w:szCs w:val="24"/>
              </w:rPr>
              <w:t>Семь, восемь – лень отбросим.</w:t>
            </w:r>
          </w:p>
          <w:p w:rsidR="00106C72" w:rsidRDefault="00106C72" w:rsidP="0010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Какой глагол с отрицанием </w:t>
            </w:r>
            <w:r w:rsidRPr="00972115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встретился в тексте физкультминутки?</w:t>
            </w:r>
          </w:p>
          <w:p w:rsidR="00106C72" w:rsidRDefault="00106C72" w:rsidP="0010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Запишите его. Выделите частицу </w:t>
            </w:r>
            <w:r w:rsidRPr="00972115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C72" w:rsidRPr="00106C72" w:rsidRDefault="00106C72" w:rsidP="00106C7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106C72" w:rsidRDefault="00106C72" w:rsidP="0010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движения по тексту под руководством учителя.</w:t>
            </w:r>
          </w:p>
          <w:p w:rsidR="00106C72" w:rsidRDefault="00106C72" w:rsidP="0010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профилактику утомления.</w:t>
            </w:r>
          </w:p>
        </w:tc>
      </w:tr>
      <w:tr w:rsidR="00106C72" w:rsidTr="008B6EDC">
        <w:tc>
          <w:tcPr>
            <w:tcW w:w="2518" w:type="dxa"/>
          </w:tcPr>
          <w:p w:rsidR="00106C72" w:rsidRPr="00106C72" w:rsidRDefault="00106C72" w:rsidP="00106C7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7D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A7DCE">
              <w:rPr>
                <w:rFonts w:ascii="Times New Roman" w:hAnsi="Times New Roman" w:cs="Times New Roman"/>
                <w:b/>
                <w:sz w:val="24"/>
                <w:szCs w:val="24"/>
              </w:rPr>
              <w:t>. Закрепление знаний</w:t>
            </w:r>
          </w:p>
        </w:tc>
        <w:tc>
          <w:tcPr>
            <w:tcW w:w="3260" w:type="dxa"/>
          </w:tcPr>
          <w:p w:rsidR="00330DBF" w:rsidRDefault="00330DBF" w:rsidP="0033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15CA">
              <w:rPr>
                <w:rFonts w:ascii="Times New Roman" w:hAnsi="Times New Roman" w:cs="Times New Roman"/>
                <w:b/>
                <w:sz w:val="24"/>
                <w:szCs w:val="24"/>
              </w:rPr>
              <w:t>Слайд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Водоворот</w:t>
            </w:r>
          </w:p>
          <w:p w:rsidR="006745F5" w:rsidRPr="006745F5" w:rsidRDefault="006745F5" w:rsidP="00330D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Вернуться к теме и цели урока.</w:t>
            </w:r>
          </w:p>
        </w:tc>
        <w:tc>
          <w:tcPr>
            <w:tcW w:w="3793" w:type="dxa"/>
          </w:tcPr>
          <w:p w:rsidR="00106C72" w:rsidRPr="00330DBF" w:rsidRDefault="00330DBF" w:rsidP="00106C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пишут глаголы с частицей </w:t>
            </w:r>
            <w:r w:rsidRPr="003B1149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Оценивают в оценочном листе</w:t>
            </w:r>
          </w:p>
        </w:tc>
      </w:tr>
      <w:tr w:rsidR="00330DBF" w:rsidTr="008B6EDC">
        <w:tc>
          <w:tcPr>
            <w:tcW w:w="2518" w:type="dxa"/>
          </w:tcPr>
          <w:p w:rsidR="00330DBF" w:rsidRPr="00330DBF" w:rsidRDefault="00330DBF" w:rsidP="00106C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4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D4444"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Рефлексия учебной деятельности на уроке (итог)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330DBF" w:rsidRDefault="00330DBF" w:rsidP="00330D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6</w:t>
            </w:r>
          </w:p>
        </w:tc>
        <w:tc>
          <w:tcPr>
            <w:tcW w:w="3793" w:type="dxa"/>
          </w:tcPr>
          <w:p w:rsidR="00330DBF" w:rsidRDefault="00330DBF" w:rsidP="0010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 осмысливают и оценивают свою деятельность на уроке и товарища</w:t>
            </w:r>
          </w:p>
        </w:tc>
      </w:tr>
      <w:tr w:rsidR="00CC4010" w:rsidTr="008B6EDC">
        <w:tc>
          <w:tcPr>
            <w:tcW w:w="2518" w:type="dxa"/>
          </w:tcPr>
          <w:p w:rsidR="00CC4010" w:rsidRPr="006D4444" w:rsidRDefault="00CC4010" w:rsidP="00106C7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Домашнее задание.</w:t>
            </w:r>
          </w:p>
        </w:tc>
        <w:tc>
          <w:tcPr>
            <w:tcW w:w="3260" w:type="dxa"/>
          </w:tcPr>
          <w:p w:rsidR="00CC4010" w:rsidRDefault="00CC4010" w:rsidP="00CC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 содержание и способы выполнения домашнего задания. Проверяет соответствующие записи.</w:t>
            </w:r>
          </w:p>
          <w:p w:rsidR="00CC4010" w:rsidRDefault="00CC4010" w:rsidP="00330D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CC4010" w:rsidRDefault="00CC4010" w:rsidP="0010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 учебное задание в соответствии с уровнем своего развития.</w:t>
            </w:r>
          </w:p>
        </w:tc>
      </w:tr>
    </w:tbl>
    <w:p w:rsidR="008B6EDC" w:rsidRDefault="008B6EDC" w:rsidP="008B6EDC">
      <w:pPr>
        <w:rPr>
          <w:rFonts w:ascii="Times New Roman" w:hAnsi="Times New Roman" w:cs="Times New Roman"/>
          <w:sz w:val="28"/>
          <w:szCs w:val="28"/>
        </w:rPr>
      </w:pPr>
    </w:p>
    <w:p w:rsidR="00D74588" w:rsidRDefault="00D74588" w:rsidP="008B6EDC">
      <w:pPr>
        <w:rPr>
          <w:rFonts w:ascii="Times New Roman" w:hAnsi="Times New Roman" w:cs="Times New Roman"/>
          <w:sz w:val="28"/>
          <w:szCs w:val="28"/>
        </w:rPr>
      </w:pPr>
    </w:p>
    <w:p w:rsidR="00D74588" w:rsidRDefault="00D74588" w:rsidP="008B6EDC">
      <w:pPr>
        <w:rPr>
          <w:rFonts w:ascii="Times New Roman" w:hAnsi="Times New Roman" w:cs="Times New Roman"/>
          <w:sz w:val="28"/>
          <w:szCs w:val="28"/>
        </w:rPr>
      </w:pPr>
    </w:p>
    <w:p w:rsidR="00D74588" w:rsidRDefault="00D74588" w:rsidP="008B6EDC">
      <w:pPr>
        <w:rPr>
          <w:rFonts w:ascii="Times New Roman" w:hAnsi="Times New Roman" w:cs="Times New Roman"/>
          <w:sz w:val="28"/>
          <w:szCs w:val="28"/>
        </w:rPr>
      </w:pPr>
    </w:p>
    <w:p w:rsidR="00D74588" w:rsidRDefault="00D74588" w:rsidP="008B6EDC">
      <w:pPr>
        <w:rPr>
          <w:rFonts w:ascii="Times New Roman" w:hAnsi="Times New Roman" w:cs="Times New Roman"/>
          <w:sz w:val="28"/>
          <w:szCs w:val="28"/>
        </w:rPr>
      </w:pPr>
    </w:p>
    <w:p w:rsidR="00D74588" w:rsidRDefault="00D74588" w:rsidP="008B6EDC">
      <w:pPr>
        <w:rPr>
          <w:rFonts w:ascii="Times New Roman" w:hAnsi="Times New Roman" w:cs="Times New Roman"/>
          <w:sz w:val="28"/>
          <w:szCs w:val="28"/>
        </w:rPr>
      </w:pPr>
    </w:p>
    <w:p w:rsidR="00D74588" w:rsidRPr="001B34C5" w:rsidRDefault="00D74588" w:rsidP="008B6EDC">
      <w:pPr>
        <w:rPr>
          <w:rFonts w:ascii="Times New Roman" w:hAnsi="Times New Roman" w:cs="Times New Roman"/>
          <w:sz w:val="28"/>
          <w:szCs w:val="28"/>
        </w:rPr>
      </w:pPr>
    </w:p>
    <w:p w:rsidR="00D74588" w:rsidRDefault="00D74588" w:rsidP="008B6EDC">
      <w:pPr>
        <w:rPr>
          <w:rFonts w:ascii="Times New Roman" w:hAnsi="Times New Roman" w:cs="Times New Roman"/>
          <w:sz w:val="28"/>
          <w:szCs w:val="28"/>
        </w:rPr>
      </w:pPr>
    </w:p>
    <w:p w:rsidR="00330DBF" w:rsidRDefault="00330DBF" w:rsidP="008B6E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30DBF" w:rsidRPr="008371DE" w:rsidRDefault="00330DBF" w:rsidP="00330DB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b/>
          <w:color w:val="262626"/>
          <w:sz w:val="24"/>
          <w:szCs w:val="24"/>
        </w:rPr>
        <w:t xml:space="preserve">Карточка № 2 </w:t>
      </w:r>
    </w:p>
    <w:p w:rsidR="00330DBF" w:rsidRPr="008371DE" w:rsidRDefault="00330DBF" w:rsidP="00330DBF">
      <w:pPr>
        <w:spacing w:after="0" w:line="240" w:lineRule="auto"/>
        <w:rPr>
          <w:rFonts w:ascii="Times New Roman" w:eastAsia="Calibri" w:hAnsi="Times New Roman" w:cs="Times New Roman"/>
          <w:i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>Прочтите пословицы</w:t>
      </w:r>
      <w:r>
        <w:rPr>
          <w:rFonts w:ascii="Times New Roman" w:eastAsia="Calibri" w:hAnsi="Times New Roman" w:cs="Times New Roman"/>
          <w:i/>
          <w:color w:val="262626"/>
          <w:sz w:val="24"/>
          <w:szCs w:val="24"/>
        </w:rPr>
        <w:t>,</w:t>
      </w: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спишите их </w:t>
      </w: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и подчеркните в них глаголы. 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>После драки кулаками не машут.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>В решете воду не удержишь.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>Слезами горю не поможешь.</w:t>
      </w:r>
    </w:p>
    <w:p w:rsidR="00330DBF" w:rsidRDefault="00330DBF" w:rsidP="00330DBF">
      <w:pPr>
        <w:spacing w:after="0" w:line="240" w:lineRule="auto"/>
        <w:rPr>
          <w:rFonts w:ascii="Times New Roman" w:eastAsia="Calibri" w:hAnsi="Times New Roman" w:cs="Times New Roman"/>
          <w:color w:val="262626"/>
          <w:sz w:val="24"/>
          <w:szCs w:val="24"/>
        </w:rPr>
      </w:pPr>
    </w:p>
    <w:p w:rsidR="00330DBF" w:rsidRPr="008371DE" w:rsidRDefault="00330DBF" w:rsidP="00330DBF">
      <w:pPr>
        <w:spacing w:after="0" w:line="240" w:lineRule="auto"/>
        <w:rPr>
          <w:rFonts w:ascii="Times New Roman" w:eastAsia="Calibri" w:hAnsi="Times New Roman" w:cs="Times New Roman"/>
          <w:color w:val="262626"/>
          <w:sz w:val="24"/>
          <w:szCs w:val="24"/>
        </w:rPr>
      </w:pPr>
    </w:p>
    <w:p w:rsidR="00330DBF" w:rsidRPr="008371DE" w:rsidRDefault="00330DBF" w:rsidP="00330DB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b/>
          <w:color w:val="262626"/>
          <w:sz w:val="24"/>
          <w:szCs w:val="24"/>
        </w:rPr>
        <w:t xml:space="preserve">Карточка № 2 </w:t>
      </w:r>
    </w:p>
    <w:p w:rsidR="00330DBF" w:rsidRPr="008371DE" w:rsidRDefault="00330DBF" w:rsidP="00330DBF">
      <w:pPr>
        <w:spacing w:after="0" w:line="240" w:lineRule="auto"/>
        <w:rPr>
          <w:rFonts w:ascii="Times New Roman" w:eastAsia="Calibri" w:hAnsi="Times New Roman" w:cs="Times New Roman"/>
          <w:i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>Прочтите пословицы</w:t>
      </w:r>
      <w:r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, </w:t>
      </w: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спишите их </w:t>
      </w: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и подчеркните в них глаголы. 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>Чего не знаешь – того не говори.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>Шила в мешке не утаишь.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bCs/>
          <w:color w:val="262626"/>
          <w:sz w:val="24"/>
          <w:szCs w:val="24"/>
        </w:rPr>
        <w:t xml:space="preserve">Без труда не выловишь и рыбку из пруда. </w:t>
      </w:r>
    </w:p>
    <w:p w:rsidR="00330DBF" w:rsidRDefault="00330DBF" w:rsidP="00330DBF">
      <w:pPr>
        <w:spacing w:after="0" w:line="240" w:lineRule="auto"/>
        <w:rPr>
          <w:rFonts w:ascii="Times New Roman" w:eastAsia="Calibri" w:hAnsi="Times New Roman" w:cs="Times New Roman"/>
          <w:color w:val="262626"/>
          <w:sz w:val="24"/>
          <w:szCs w:val="24"/>
        </w:rPr>
      </w:pPr>
    </w:p>
    <w:p w:rsidR="00330DBF" w:rsidRPr="008371DE" w:rsidRDefault="00330DBF" w:rsidP="00330DBF">
      <w:pPr>
        <w:spacing w:after="0" w:line="240" w:lineRule="auto"/>
        <w:rPr>
          <w:rFonts w:ascii="Times New Roman" w:eastAsia="Calibri" w:hAnsi="Times New Roman" w:cs="Times New Roman"/>
          <w:color w:val="262626"/>
          <w:sz w:val="24"/>
          <w:szCs w:val="24"/>
        </w:rPr>
      </w:pPr>
    </w:p>
    <w:p w:rsidR="00330DBF" w:rsidRPr="008371DE" w:rsidRDefault="00330DBF" w:rsidP="00330DBF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b/>
          <w:color w:val="262626"/>
          <w:sz w:val="24"/>
          <w:szCs w:val="24"/>
        </w:rPr>
        <w:t xml:space="preserve">Карточка № 2 </w:t>
      </w:r>
    </w:p>
    <w:p w:rsidR="00330DBF" w:rsidRPr="008371DE" w:rsidRDefault="00330DBF" w:rsidP="00330DBF">
      <w:pPr>
        <w:spacing w:after="0" w:line="240" w:lineRule="auto"/>
        <w:rPr>
          <w:rFonts w:ascii="Times New Roman" w:eastAsia="Calibri" w:hAnsi="Times New Roman" w:cs="Times New Roman"/>
          <w:i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>Прочтите пословицы</w:t>
      </w:r>
      <w:r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, спишите их </w:t>
      </w: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 и подчеркните в них глаголы. 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>На каждый роток не накинешь платок.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sz w:val="24"/>
          <w:szCs w:val="24"/>
        </w:rPr>
        <w:t>Кто не работает, тот не ест.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sz w:val="24"/>
          <w:szCs w:val="24"/>
        </w:rPr>
        <w:t>Семеро одного не ждут.</w:t>
      </w:r>
    </w:p>
    <w:p w:rsidR="00330DBF" w:rsidRDefault="00330DBF" w:rsidP="00330DBF">
      <w:pPr>
        <w:spacing w:after="0" w:line="240" w:lineRule="auto"/>
        <w:rPr>
          <w:rFonts w:ascii="Times New Roman" w:eastAsia="Calibri" w:hAnsi="Times New Roman" w:cs="Times New Roman"/>
          <w:color w:val="262626"/>
          <w:sz w:val="24"/>
          <w:szCs w:val="24"/>
        </w:rPr>
      </w:pPr>
    </w:p>
    <w:p w:rsidR="00330DBF" w:rsidRPr="008371DE" w:rsidRDefault="00330DBF" w:rsidP="00330DBF">
      <w:pPr>
        <w:spacing w:after="0" w:line="240" w:lineRule="auto"/>
        <w:rPr>
          <w:rFonts w:ascii="Times New Roman" w:eastAsia="Calibri" w:hAnsi="Times New Roman" w:cs="Times New Roman"/>
          <w:color w:val="262626"/>
          <w:sz w:val="24"/>
          <w:szCs w:val="24"/>
        </w:rPr>
      </w:pPr>
    </w:p>
    <w:p w:rsidR="00330DBF" w:rsidRPr="008371DE" w:rsidRDefault="00330DBF" w:rsidP="00330DBF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b/>
          <w:color w:val="262626"/>
          <w:sz w:val="24"/>
          <w:szCs w:val="24"/>
        </w:rPr>
        <w:t xml:space="preserve">Карточка № 2 </w:t>
      </w:r>
    </w:p>
    <w:p w:rsidR="00330DBF" w:rsidRPr="008371DE" w:rsidRDefault="00330DBF" w:rsidP="00330DBF">
      <w:pPr>
        <w:spacing w:after="0" w:line="240" w:lineRule="auto"/>
        <w:rPr>
          <w:rFonts w:ascii="Times New Roman" w:eastAsia="Calibri" w:hAnsi="Times New Roman" w:cs="Times New Roman"/>
          <w:i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>Прочтите пословицы</w:t>
      </w:r>
      <w:r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, спишите их </w:t>
      </w: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 и подчеркните в них глаголы. 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 xml:space="preserve">С одним умом на базар не ходят. 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 xml:space="preserve">Слезами долги не платят. 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 xml:space="preserve">С пословицей не поспоришь. </w:t>
      </w:r>
    </w:p>
    <w:p w:rsidR="00330DBF" w:rsidRDefault="00330DBF" w:rsidP="00330DBF">
      <w:pPr>
        <w:spacing w:after="0" w:line="240" w:lineRule="auto"/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330DBF" w:rsidRPr="008371DE" w:rsidRDefault="00330DBF" w:rsidP="00330DBF">
      <w:pPr>
        <w:spacing w:after="0" w:line="240" w:lineRule="auto"/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</w:p>
    <w:p w:rsidR="00330DBF" w:rsidRPr="008371DE" w:rsidRDefault="00330DBF" w:rsidP="00330DB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b/>
          <w:color w:val="262626"/>
          <w:sz w:val="24"/>
          <w:szCs w:val="24"/>
        </w:rPr>
        <w:t xml:space="preserve">Карточка № 2 </w:t>
      </w:r>
    </w:p>
    <w:p w:rsidR="00330DBF" w:rsidRPr="008371DE" w:rsidRDefault="00330DBF" w:rsidP="00330DBF">
      <w:pPr>
        <w:spacing w:after="0" w:line="240" w:lineRule="auto"/>
        <w:rPr>
          <w:rFonts w:ascii="Times New Roman" w:eastAsia="Calibri" w:hAnsi="Times New Roman" w:cs="Times New Roman"/>
          <w:i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>Прочтите пословицы</w:t>
      </w:r>
      <w:r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, спишите их </w:t>
      </w:r>
      <w:r w:rsidRPr="008371DE">
        <w:rPr>
          <w:rFonts w:ascii="Times New Roman" w:eastAsia="Calibri" w:hAnsi="Times New Roman" w:cs="Times New Roman"/>
          <w:i/>
          <w:color w:val="262626"/>
          <w:sz w:val="24"/>
          <w:szCs w:val="24"/>
        </w:rPr>
        <w:t xml:space="preserve"> и подчеркните в них глаголы. 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 xml:space="preserve">Слон </w:t>
      </w:r>
      <w:proofErr w:type="spellStart"/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>осла</w:t>
      </w:r>
      <w:proofErr w:type="spellEnd"/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 xml:space="preserve"> не заменит. 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 xml:space="preserve">С огнем не шути, воде не верь. </w:t>
      </w:r>
    </w:p>
    <w:p w:rsidR="00330DBF" w:rsidRPr="008371DE" w:rsidRDefault="00330DBF" w:rsidP="00330DBF">
      <w:pPr>
        <w:numPr>
          <w:ilvl w:val="0"/>
          <w:numId w:val="2"/>
        </w:numPr>
        <w:spacing w:after="0" w:line="240" w:lineRule="auto"/>
        <w:ind w:left="1134"/>
        <w:contextualSpacing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8371DE">
        <w:rPr>
          <w:rFonts w:ascii="Times New Roman" w:eastAsia="Calibri" w:hAnsi="Times New Roman" w:cs="Times New Roman"/>
          <w:color w:val="262626"/>
          <w:sz w:val="24"/>
          <w:szCs w:val="24"/>
        </w:rPr>
        <w:t>Книги читать - скуки не знать.</w:t>
      </w:r>
    </w:p>
    <w:p w:rsidR="00330DBF" w:rsidRDefault="00330DBF" w:rsidP="00330DBF"/>
    <w:p w:rsidR="00330DBF" w:rsidRDefault="00330DBF" w:rsidP="008B6E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BF">
        <w:rPr>
          <w:rFonts w:ascii="Times New Roman" w:hAnsi="Times New Roman" w:cs="Times New Roman"/>
          <w:sz w:val="32"/>
          <w:szCs w:val="32"/>
        </w:rPr>
        <w:t>Не болеть,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330DBF">
        <w:rPr>
          <w:rFonts w:ascii="Times New Roman" w:hAnsi="Times New Roman" w:cs="Times New Roman"/>
          <w:sz w:val="32"/>
          <w:szCs w:val="32"/>
        </w:rPr>
        <w:t xml:space="preserve"> ненавидеть,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330DBF">
        <w:rPr>
          <w:rFonts w:ascii="Times New Roman" w:hAnsi="Times New Roman" w:cs="Times New Roman"/>
          <w:sz w:val="32"/>
          <w:szCs w:val="32"/>
        </w:rPr>
        <w:t xml:space="preserve">не слышать, 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330DBF">
        <w:rPr>
          <w:rFonts w:ascii="Times New Roman" w:hAnsi="Times New Roman" w:cs="Times New Roman"/>
          <w:sz w:val="32"/>
          <w:szCs w:val="32"/>
        </w:rPr>
        <w:t xml:space="preserve">не найти, </w:t>
      </w:r>
      <w:r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330DBF">
        <w:rPr>
          <w:rFonts w:ascii="Times New Roman" w:hAnsi="Times New Roman" w:cs="Times New Roman"/>
          <w:sz w:val="32"/>
          <w:szCs w:val="32"/>
        </w:rPr>
        <w:t xml:space="preserve">нездоровиться,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330DBF">
        <w:rPr>
          <w:rFonts w:ascii="Times New Roman" w:hAnsi="Times New Roman" w:cs="Times New Roman"/>
          <w:sz w:val="32"/>
          <w:szCs w:val="32"/>
        </w:rPr>
        <w:t>не любить</w:t>
      </w:r>
    </w:p>
    <w:p w:rsidR="007161C7" w:rsidRDefault="007161C7" w:rsidP="008B6EDC">
      <w:pPr>
        <w:rPr>
          <w:rFonts w:ascii="Times New Roman" w:hAnsi="Times New Roman" w:cs="Times New Roman"/>
          <w:sz w:val="32"/>
          <w:szCs w:val="32"/>
        </w:rPr>
      </w:pPr>
    </w:p>
    <w:p w:rsidR="007161C7" w:rsidRDefault="007161C7" w:rsidP="008B6EDC">
      <w:pPr>
        <w:rPr>
          <w:rFonts w:ascii="Times New Roman" w:hAnsi="Times New Roman" w:cs="Times New Roman"/>
          <w:sz w:val="32"/>
          <w:szCs w:val="32"/>
        </w:rPr>
      </w:pPr>
    </w:p>
    <w:p w:rsidR="006745F5" w:rsidRPr="00330DBF" w:rsidRDefault="006745F5" w:rsidP="008B6EDC">
      <w:pPr>
        <w:rPr>
          <w:rFonts w:ascii="Times New Roman" w:hAnsi="Times New Roman" w:cs="Times New Roman"/>
          <w:sz w:val="32"/>
          <w:szCs w:val="32"/>
        </w:rPr>
      </w:pPr>
    </w:p>
    <w:sectPr w:rsidR="006745F5" w:rsidRPr="00330DBF" w:rsidSect="00C82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B4B0F"/>
    <w:multiLevelType w:val="hybridMultilevel"/>
    <w:tmpl w:val="FF922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E1F68"/>
    <w:multiLevelType w:val="hybridMultilevel"/>
    <w:tmpl w:val="3FC6E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6EDC"/>
    <w:rsid w:val="0000385D"/>
    <w:rsid w:val="000815CA"/>
    <w:rsid w:val="00106C72"/>
    <w:rsid w:val="001B34C5"/>
    <w:rsid w:val="002D7B20"/>
    <w:rsid w:val="00330DBF"/>
    <w:rsid w:val="003C7AEB"/>
    <w:rsid w:val="004C441B"/>
    <w:rsid w:val="006143B8"/>
    <w:rsid w:val="006745F5"/>
    <w:rsid w:val="006851AB"/>
    <w:rsid w:val="00700672"/>
    <w:rsid w:val="007161C7"/>
    <w:rsid w:val="008B6EDC"/>
    <w:rsid w:val="00C8261F"/>
    <w:rsid w:val="00CC4010"/>
    <w:rsid w:val="00D74588"/>
    <w:rsid w:val="00E32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E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6C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Кондрашов Леонид Валерьевич</dc:creator>
  <cp:keywords/>
  <dc:description/>
  <cp:lastModifiedBy>Кондрашов Евгений Валерьевич</cp:lastModifiedBy>
  <cp:revision>6</cp:revision>
  <cp:lastPrinted>2014-05-11T10:11:00Z</cp:lastPrinted>
  <dcterms:created xsi:type="dcterms:W3CDTF">2014-05-11T05:06:00Z</dcterms:created>
  <dcterms:modified xsi:type="dcterms:W3CDTF">2014-05-12T06:46:00Z</dcterms:modified>
</cp:coreProperties>
</file>