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18" w:rsidRDefault="00B65518" w:rsidP="001E194B">
      <w:pPr>
        <w:tabs>
          <w:tab w:val="left" w:pos="284"/>
        </w:tabs>
        <w:spacing w:after="0" w:line="240" w:lineRule="auto"/>
        <w:jc w:val="center"/>
        <w:rPr>
          <w:rFonts w:ascii="Bookman Old Style" w:eastAsia="Corbel" w:hAnsi="Bookman Old Style" w:cs="Vrinda"/>
          <w:iCs/>
          <w:color w:val="000000" w:themeColor="text1"/>
          <w:lang w:val="ru-RU"/>
        </w:rPr>
      </w:pPr>
    </w:p>
    <w:p w:rsidR="00B65518" w:rsidRDefault="00B65518" w:rsidP="001E194B">
      <w:pPr>
        <w:tabs>
          <w:tab w:val="left" w:pos="284"/>
        </w:tabs>
        <w:spacing w:after="0" w:line="240" w:lineRule="auto"/>
        <w:jc w:val="center"/>
        <w:rPr>
          <w:rFonts w:ascii="Bookman Old Style" w:eastAsia="Corbel" w:hAnsi="Bookman Old Style" w:cs="Vrinda"/>
          <w:iCs/>
          <w:color w:val="000000" w:themeColor="text1"/>
          <w:lang w:val="ru-RU"/>
        </w:rPr>
      </w:pPr>
    </w:p>
    <w:p w:rsidR="00B65518" w:rsidRDefault="00B65518" w:rsidP="00446131">
      <w:pPr>
        <w:tabs>
          <w:tab w:val="left" w:pos="284"/>
        </w:tabs>
        <w:spacing w:after="0" w:line="240" w:lineRule="auto"/>
        <w:rPr>
          <w:rFonts w:ascii="Bookman Old Style" w:eastAsia="Corbel" w:hAnsi="Bookman Old Style" w:cs="Vrinda"/>
          <w:iCs/>
          <w:color w:val="000000" w:themeColor="text1"/>
          <w:lang w:val="ru-RU"/>
        </w:rPr>
      </w:pPr>
    </w:p>
    <w:p w:rsidR="001E194B" w:rsidRPr="000243B6" w:rsidRDefault="001E194B" w:rsidP="00921FE4">
      <w:pPr>
        <w:rPr>
          <w:rFonts w:ascii="Bookman Old Style" w:hAnsi="Bookman Old Style" w:cs="Vrinda"/>
          <w:color w:val="000000" w:themeColor="text1"/>
          <w:lang w:val="ru-RU"/>
        </w:rPr>
      </w:pPr>
    </w:p>
    <w:p w:rsidR="001745DB" w:rsidRPr="007C1E3F" w:rsidRDefault="0031603B" w:rsidP="007C1E3F">
      <w:pPr>
        <w:ind w:firstLine="708"/>
        <w:jc w:val="center"/>
        <w:rPr>
          <w:rFonts w:ascii="Bookman Old Style" w:hAnsi="Bookman Old Style" w:cs="Vrinda"/>
          <w:b/>
          <w:color w:val="000000" w:themeColor="text1"/>
          <w:sz w:val="28"/>
          <w:szCs w:val="28"/>
          <w:lang w:val="ru-RU"/>
        </w:rPr>
      </w:pPr>
      <w:r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</w:t>
      </w:r>
      <w:r w:rsidRPr="00995E62">
        <w:rPr>
          <w:rFonts w:ascii="Times New Roman" w:hAnsi="Times New Roman" w:cs="Times New Roman"/>
          <w:b/>
          <w:color w:val="000000" w:themeColor="text1"/>
          <w:sz w:val="20"/>
          <w:szCs w:val="20"/>
          <w:lang w:val="ru-RU"/>
        </w:rPr>
        <w:t>ОНСПЕКТ</w:t>
      </w:r>
      <w:r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</w:t>
      </w:r>
      <w:r w:rsidRPr="00995E62">
        <w:rPr>
          <w:rFonts w:ascii="Times New Roman" w:hAnsi="Times New Roman" w:cs="Times New Roman"/>
          <w:b/>
          <w:color w:val="000000" w:themeColor="text1"/>
          <w:lang w:val="ru-RU"/>
        </w:rPr>
        <w:t>УРОКА</w:t>
      </w:r>
      <w:r w:rsidR="007C1E3F"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 фи</w:t>
      </w:r>
      <w:r w:rsidR="00EE38DF"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зической культуре </w:t>
      </w:r>
      <w:r w:rsidR="007C1E3F"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разделу программы «</w:t>
      </w:r>
      <w:r w:rsidR="001745DB" w:rsidRPr="00995E6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Гимнастика</w:t>
      </w:r>
      <w:r w:rsidR="007C1E3F" w:rsidRPr="007C1E3F">
        <w:rPr>
          <w:rFonts w:ascii="Bookman Old Style" w:hAnsi="Bookman Old Style" w:cs="Vrinda"/>
          <w:b/>
          <w:color w:val="000000" w:themeColor="text1"/>
          <w:sz w:val="28"/>
          <w:szCs w:val="28"/>
          <w:lang w:val="ru-RU"/>
        </w:rPr>
        <w:t>»</w:t>
      </w:r>
    </w:p>
    <w:p w:rsidR="001745DB" w:rsidRPr="00446131" w:rsidRDefault="007C1E3F" w:rsidP="00446131">
      <w:pPr>
        <w:ind w:firstLine="708"/>
        <w:rPr>
          <w:rFonts w:ascii="Bookman Old Style" w:hAnsi="Bookman Old Style" w:cs="Vrinda"/>
          <w:color w:val="000000" w:themeColor="text1"/>
          <w:sz w:val="28"/>
          <w:szCs w:val="28"/>
          <w:lang w:val="ru-RU"/>
        </w:rPr>
      </w:pPr>
      <w:r>
        <w:rPr>
          <w:rFonts w:ascii="Bookman Old Style" w:hAnsi="Bookman Old Style" w:cs="Vrinda"/>
          <w:color w:val="000000" w:themeColor="text1"/>
          <w:lang w:val="ru-RU"/>
        </w:rPr>
        <w:t xml:space="preserve">                                                                     </w:t>
      </w:r>
      <w:r w:rsidRPr="001C6429">
        <w:rPr>
          <w:rFonts w:ascii="Bookman Old Style" w:hAnsi="Bookman Old Style" w:cs="Vrinda"/>
          <w:color w:val="000000" w:themeColor="text1"/>
          <w:lang w:val="ru-RU"/>
        </w:rPr>
        <w:t>для учащихся 4 класса</w:t>
      </w:r>
    </w:p>
    <w:p w:rsidR="001745DB" w:rsidRPr="007C1E3F" w:rsidRDefault="007C1E3F" w:rsidP="00B14699">
      <w:pPr>
        <w:jc w:val="center"/>
        <w:rPr>
          <w:rFonts w:ascii="Bookman Old Style" w:hAnsi="Bookman Old Style" w:cs="Vrinda"/>
          <w:color w:val="000000" w:themeColor="text1"/>
          <w:sz w:val="36"/>
          <w:szCs w:val="36"/>
          <w:lang w:val="ru-RU"/>
        </w:rPr>
      </w:pPr>
      <w:r>
        <w:rPr>
          <w:rFonts w:ascii="Bookman Old Style" w:hAnsi="Bookman Old Style" w:cs="Vrinda"/>
          <w:b/>
          <w:color w:val="000000" w:themeColor="text1"/>
          <w:sz w:val="36"/>
          <w:szCs w:val="36"/>
          <w:lang w:val="ru-RU"/>
        </w:rPr>
        <w:t>Тема</w:t>
      </w:r>
      <w:proofErr w:type="gramStart"/>
      <w:r>
        <w:rPr>
          <w:rFonts w:ascii="Bookman Old Style" w:hAnsi="Bookman Old Style" w:cs="Vrinda"/>
          <w:b/>
          <w:color w:val="000000" w:themeColor="text1"/>
          <w:sz w:val="36"/>
          <w:szCs w:val="36"/>
          <w:lang w:val="ru-RU"/>
        </w:rPr>
        <w:t xml:space="preserve"> :</w:t>
      </w:r>
      <w:proofErr w:type="gramEnd"/>
      <w:r>
        <w:rPr>
          <w:rFonts w:ascii="Bookman Old Style" w:hAnsi="Bookman Old Style" w:cs="Vrinda"/>
          <w:b/>
          <w:color w:val="000000" w:themeColor="text1"/>
          <w:sz w:val="36"/>
          <w:szCs w:val="36"/>
          <w:lang w:val="ru-RU"/>
        </w:rPr>
        <w:t xml:space="preserve"> </w:t>
      </w:r>
      <w:r w:rsidR="001745DB" w:rsidRPr="007C1E3F">
        <w:rPr>
          <w:rFonts w:ascii="Bookman Old Style" w:hAnsi="Bookman Old Style" w:cs="Vrinda"/>
          <w:color w:val="000000" w:themeColor="text1"/>
          <w:sz w:val="36"/>
          <w:szCs w:val="36"/>
          <w:lang w:val="ru-RU"/>
        </w:rPr>
        <w:t>Опорный прыжок</w:t>
      </w:r>
    </w:p>
    <w:p w:rsidR="001745DB" w:rsidRPr="00446131" w:rsidRDefault="007C1E3F" w:rsidP="007C1E3F">
      <w:pPr>
        <w:rPr>
          <w:rFonts w:ascii="Bookman Old Style" w:hAnsi="Bookman Old Style" w:cs="Vrinda"/>
          <w:color w:val="000000" w:themeColor="text1"/>
          <w:lang w:val="ru-RU"/>
        </w:rPr>
      </w:pPr>
      <w:r>
        <w:rPr>
          <w:rFonts w:ascii="Bookman Old Style" w:hAnsi="Bookman Old Style" w:cs="Vrinda"/>
          <w:b/>
          <w:color w:val="000000" w:themeColor="text1"/>
          <w:lang w:val="ru-RU"/>
        </w:rPr>
        <w:t xml:space="preserve">Основные задачи: </w:t>
      </w:r>
      <w:r w:rsidR="00446131">
        <w:rPr>
          <w:rFonts w:ascii="Bookman Old Style" w:hAnsi="Bookman Old Style" w:cs="Vrinda"/>
          <w:b/>
          <w:color w:val="000000" w:themeColor="text1"/>
          <w:lang w:val="ru-RU"/>
        </w:rPr>
        <w:t>1.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Совершенствовать выполнения опорного прыжка</w:t>
      </w:r>
      <w:r w:rsidR="00F30A3D">
        <w:rPr>
          <w:rFonts w:ascii="Bookman Old Style" w:hAnsi="Bookman Old Style" w:cs="Vrinda"/>
          <w:color w:val="000000" w:themeColor="text1"/>
          <w:lang w:val="ru-RU"/>
        </w:rPr>
        <w:t>.</w:t>
      </w:r>
    </w:p>
    <w:p w:rsidR="007C1E3F" w:rsidRPr="00446131" w:rsidRDefault="007C1E3F" w:rsidP="007C1E3F">
      <w:pPr>
        <w:rPr>
          <w:rFonts w:ascii="Bookman Old Style" w:hAnsi="Bookman Old Style" w:cs="Vrinda"/>
          <w:color w:val="000000" w:themeColor="text1"/>
          <w:lang w:val="ru-RU"/>
        </w:rPr>
      </w:pPr>
      <w:r>
        <w:rPr>
          <w:rFonts w:ascii="Bookman Old Style" w:hAnsi="Bookman Old Style" w:cs="Vrinda"/>
          <w:b/>
          <w:color w:val="000000" w:themeColor="text1"/>
          <w:lang w:val="ru-RU"/>
        </w:rPr>
        <w:t xml:space="preserve">                               2.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Содействовать развитию скоростно-силовых качеств</w:t>
      </w:r>
      <w:r w:rsidR="00F30A3D">
        <w:rPr>
          <w:rFonts w:ascii="Bookman Old Style" w:hAnsi="Bookman Old Style" w:cs="Vrinda"/>
          <w:color w:val="000000" w:themeColor="text1"/>
          <w:lang w:val="ru-RU"/>
        </w:rPr>
        <w:t>.</w:t>
      </w:r>
    </w:p>
    <w:p w:rsidR="00F30A3D" w:rsidRDefault="00446131" w:rsidP="007C1E3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Bookman Old Style" w:hAnsi="Bookman Old Style" w:cs="Vrinda"/>
          <w:b/>
          <w:color w:val="000000" w:themeColor="text1"/>
          <w:lang w:val="ru-RU"/>
        </w:rPr>
        <w:t xml:space="preserve">                               </w:t>
      </w:r>
      <w:r w:rsidR="007C1E3F">
        <w:rPr>
          <w:rFonts w:ascii="Bookman Old Style" w:hAnsi="Bookman Old Style" w:cs="Vrinda"/>
          <w:b/>
          <w:color w:val="000000" w:themeColor="text1"/>
          <w:lang w:val="ru-RU"/>
        </w:rPr>
        <w:t>3.</w:t>
      </w:r>
      <w:r w:rsidR="007C1E3F" w:rsidRP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7C1E3F" w:rsidRPr="000243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Воспитание чувства товарищества, взаимопомощи и поддержки, терпимого отношения друг к другу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</w:p>
    <w:p w:rsidR="007C1E3F" w:rsidRDefault="00F30A3D" w:rsidP="007C1E3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дисци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линированности,</w:t>
      </w:r>
      <w:r w:rsidR="004461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волевых качеств и трудолюбия,</w:t>
      </w:r>
      <w:r w:rsidR="004461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преодоление чувства страха.</w:t>
      </w:r>
    </w:p>
    <w:p w:rsidR="00921FE4" w:rsidRPr="00F30A3D" w:rsidRDefault="00446131" w:rsidP="00F30A3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</w:t>
      </w:r>
      <w:r w:rsidR="007C1E3F" w:rsidRPr="004461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4.</w:t>
      </w:r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Содействовать овладению техникой </w:t>
      </w:r>
      <w:proofErr w:type="spellStart"/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опрного</w:t>
      </w:r>
      <w:proofErr w:type="spellEnd"/>
      <w:r w:rsidR="007C1E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прыжка</w:t>
      </w:r>
      <w:r w:rsidR="00F30A3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921FE4" w:rsidRPr="00446131" w:rsidRDefault="00921FE4" w:rsidP="00446131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  <w:proofErr w:type="gramStart"/>
      <w:r w:rsidRPr="00446131">
        <w:rPr>
          <w:rFonts w:ascii="Bookman Old Style" w:hAnsi="Bookman Old Style" w:cs="Vrinda"/>
          <w:b/>
          <w:color w:val="000000" w:themeColor="text1"/>
          <w:lang w:val="ru-RU"/>
        </w:rPr>
        <w:t>Инвентарь и оборудование: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 xml:space="preserve"> гимнастические маты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-6 шт.,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 xml:space="preserve"> гимнастический мостик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-1 шт.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, гимнастический козёл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-1шт.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, гимнастические скамейки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-5 шт.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, мячи набивные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-8шт.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>, резиновые мячи</w:t>
      </w:r>
      <w:r w:rsidR="00995E62">
        <w:rPr>
          <w:rFonts w:ascii="Bookman Old Style" w:hAnsi="Bookman Old Style" w:cs="Vrinda"/>
          <w:color w:val="000000" w:themeColor="text1"/>
          <w:lang w:val="ru-RU"/>
        </w:rPr>
        <w:t>-17шт.</w:t>
      </w:r>
      <w:proofErr w:type="gramEnd"/>
    </w:p>
    <w:p w:rsidR="00921FE4" w:rsidRPr="00446131" w:rsidRDefault="00921FE4" w:rsidP="00446131">
      <w:pPr>
        <w:jc w:val="both"/>
        <w:outlineLvl w:val="0"/>
        <w:rPr>
          <w:rFonts w:ascii="Bookman Old Style" w:hAnsi="Bookman Old Style" w:cs="Vrinda"/>
          <w:color w:val="000000" w:themeColor="text1"/>
          <w:lang w:val="ru-RU"/>
        </w:rPr>
      </w:pPr>
      <w:r w:rsidRPr="00446131">
        <w:rPr>
          <w:rFonts w:ascii="Bookman Old Style" w:hAnsi="Bookman Old Style" w:cs="Vrinda"/>
          <w:b/>
          <w:color w:val="000000" w:themeColor="text1"/>
          <w:lang w:val="ru-RU"/>
        </w:rPr>
        <w:t>Место проведения:</w:t>
      </w:r>
      <w:r w:rsidRPr="00446131">
        <w:rPr>
          <w:rFonts w:ascii="Bookman Old Style" w:hAnsi="Bookman Old Style" w:cs="Vrinda"/>
          <w:color w:val="000000" w:themeColor="text1"/>
          <w:lang w:val="ru-RU"/>
        </w:rPr>
        <w:t xml:space="preserve"> спортивный зал</w:t>
      </w:r>
    </w:p>
    <w:p w:rsidR="00F30A3D" w:rsidRDefault="00921FE4" w:rsidP="00446131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  <w:r w:rsidRPr="00446131">
        <w:rPr>
          <w:rFonts w:ascii="Bookman Old Style" w:hAnsi="Bookman Old Style" w:cs="Vrinda"/>
          <w:b/>
          <w:color w:val="000000" w:themeColor="text1"/>
          <w:lang w:val="ru-RU"/>
        </w:rPr>
        <w:t>Время проведения</w:t>
      </w:r>
      <w:r w:rsidR="00F30A3D">
        <w:rPr>
          <w:rFonts w:ascii="Bookman Old Style" w:hAnsi="Bookman Old Style" w:cs="Vrinda"/>
          <w:b/>
          <w:color w:val="000000" w:themeColor="text1"/>
          <w:lang w:val="ru-RU"/>
        </w:rPr>
        <w:t>:</w:t>
      </w:r>
      <w:r w:rsidRPr="00446131">
        <w:rPr>
          <w:rFonts w:ascii="Bookman Old Style" w:hAnsi="Bookman Old Style" w:cs="Vrinda"/>
          <w:b/>
          <w:color w:val="000000" w:themeColor="text1"/>
          <w:lang w:val="ru-RU"/>
        </w:rPr>
        <w:t xml:space="preserve"> </w:t>
      </w:r>
      <w:r w:rsidRPr="00F30A3D">
        <w:rPr>
          <w:rFonts w:ascii="Bookman Old Style" w:hAnsi="Bookman Old Style" w:cs="Vrinda"/>
          <w:color w:val="000000" w:themeColor="text1"/>
          <w:lang w:val="ru-RU"/>
        </w:rPr>
        <w:t>9.00  - 9.45мин</w:t>
      </w:r>
      <w:r w:rsidR="00F30A3D">
        <w:rPr>
          <w:rFonts w:ascii="Bookman Old Style" w:hAnsi="Bookman Old Style" w:cs="Vrinda"/>
          <w:color w:val="000000" w:themeColor="text1"/>
          <w:lang w:val="ru-RU"/>
        </w:rPr>
        <w:t xml:space="preserve">   </w:t>
      </w:r>
    </w:p>
    <w:p w:rsidR="00F30A3D" w:rsidRPr="00F30A3D" w:rsidRDefault="00F30A3D" w:rsidP="00F30A3D">
      <w:pPr>
        <w:tabs>
          <w:tab w:val="left" w:pos="284"/>
        </w:tabs>
        <w:spacing w:after="0" w:line="240" w:lineRule="auto"/>
        <w:rPr>
          <w:rFonts w:ascii="Bookman Old Style" w:eastAsia="Corbel" w:hAnsi="Bookman Old Style" w:cs="Vrinda"/>
          <w:iCs/>
          <w:color w:val="000000" w:themeColor="text1"/>
          <w:lang w:val="ru-RU"/>
        </w:rPr>
      </w:pPr>
      <w:r w:rsidRPr="00F30A3D">
        <w:rPr>
          <w:rFonts w:ascii="Bookman Old Style" w:hAnsi="Bookman Old Style" w:cs="Vrinda"/>
          <w:b/>
          <w:color w:val="000000" w:themeColor="text1"/>
          <w:lang w:val="ru-RU"/>
        </w:rPr>
        <w:t>Конспект составил:</w:t>
      </w:r>
      <w:r w:rsidRPr="00F30A3D">
        <w:rPr>
          <w:rFonts w:ascii="Bookman Old Style" w:eastAsia="Corbel" w:hAnsi="Bookman Old Style" w:cs="Vrinda"/>
          <w:iCs/>
          <w:color w:val="000000" w:themeColor="text1"/>
          <w:lang w:val="ru-RU"/>
        </w:rPr>
        <w:t xml:space="preserve"> </w:t>
      </w:r>
      <w:r w:rsidRPr="001C6429">
        <w:rPr>
          <w:rFonts w:ascii="Bookman Old Style" w:eastAsia="Corbel" w:hAnsi="Bookman Old Style" w:cs="Vrinda"/>
          <w:iCs/>
          <w:color w:val="000000" w:themeColor="text1"/>
          <w:lang w:val="ru-RU"/>
        </w:rPr>
        <w:t>Сапожникова Надежда Николаевна</w:t>
      </w:r>
      <w:r>
        <w:rPr>
          <w:rFonts w:ascii="Bookman Old Style" w:eastAsia="Corbel" w:hAnsi="Bookman Old Style" w:cs="Vrinda"/>
          <w:iCs/>
          <w:color w:val="000000" w:themeColor="text1"/>
          <w:lang w:val="ru-RU"/>
        </w:rPr>
        <w:t xml:space="preserve">,  </w:t>
      </w:r>
      <w:r w:rsidRPr="001C6429">
        <w:rPr>
          <w:rFonts w:ascii="Bookman Old Style" w:eastAsia="Corbel" w:hAnsi="Bookman Old Style" w:cs="Vrinda"/>
          <w:iCs/>
          <w:color w:val="000000" w:themeColor="text1"/>
          <w:lang w:val="ru-RU"/>
        </w:rPr>
        <w:t>учитель физической культуры</w:t>
      </w:r>
      <w:r w:rsidRPr="00F30A3D">
        <w:rPr>
          <w:rFonts w:ascii="Bookman Old Style" w:eastAsia="Corbel" w:hAnsi="Bookman Old Style" w:cs="Vrinda"/>
          <w:iCs/>
          <w:color w:val="000000" w:themeColor="text1"/>
          <w:lang w:val="ru-RU"/>
        </w:rPr>
        <w:t xml:space="preserve"> </w:t>
      </w:r>
      <w:r w:rsidRPr="00B14699">
        <w:rPr>
          <w:rFonts w:ascii="Bookman Old Style" w:eastAsia="Corbel" w:hAnsi="Bookman Old Style" w:cs="Vrinda"/>
          <w:iCs/>
          <w:color w:val="000000" w:themeColor="text1"/>
          <w:lang w:val="ru-RU"/>
        </w:rPr>
        <w:t>ГБОУ СОШ № 336</w:t>
      </w:r>
    </w:p>
    <w:p w:rsidR="00F30A3D" w:rsidRPr="001C6429" w:rsidRDefault="00F30A3D" w:rsidP="00F30A3D">
      <w:pPr>
        <w:tabs>
          <w:tab w:val="left" w:pos="284"/>
        </w:tabs>
        <w:spacing w:after="0" w:line="240" w:lineRule="auto"/>
        <w:jc w:val="center"/>
        <w:rPr>
          <w:rFonts w:ascii="Bookman Old Style" w:eastAsia="Corbel" w:hAnsi="Bookman Old Style" w:cs="Vrinda"/>
          <w:iCs/>
          <w:color w:val="000000" w:themeColor="text1"/>
          <w:lang w:val="ru-RU"/>
        </w:rPr>
      </w:pPr>
    </w:p>
    <w:p w:rsidR="001745DB" w:rsidRPr="00446131" w:rsidRDefault="001745DB" w:rsidP="00446131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1745DB" w:rsidRPr="001C6429" w:rsidRDefault="001745DB" w:rsidP="00B14699">
      <w:pPr>
        <w:jc w:val="center"/>
        <w:rPr>
          <w:rFonts w:ascii="Bookman Old Style" w:hAnsi="Bookman Old Style" w:cs="Vrinda"/>
          <w:b/>
          <w:color w:val="000000" w:themeColor="text1"/>
          <w:lang w:val="ru-RU"/>
        </w:rPr>
      </w:pPr>
      <w:smartTag w:uri="urn:schemas-microsoft-com:office:smarttags" w:element="metricconverter">
        <w:smartTagPr>
          <w:attr w:name="ProductID" w:val="2013 г"/>
        </w:smartTagPr>
        <w:r w:rsidRPr="001C6429">
          <w:rPr>
            <w:rFonts w:ascii="Bookman Old Style" w:hAnsi="Bookman Old Style" w:cs="Vrinda"/>
            <w:b/>
            <w:color w:val="000000" w:themeColor="text1"/>
            <w:lang w:val="ru-RU"/>
          </w:rPr>
          <w:t>2013 г</w:t>
        </w:r>
      </w:smartTag>
    </w:p>
    <w:p w:rsidR="001745DB" w:rsidRDefault="001745DB" w:rsidP="001745DB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F30A3D" w:rsidRDefault="00F30A3D" w:rsidP="001745DB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F30A3D" w:rsidRDefault="00F30A3D" w:rsidP="001745DB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F30A3D" w:rsidRPr="001C6429" w:rsidRDefault="00F30A3D" w:rsidP="001745DB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1745DB" w:rsidRPr="001C6429" w:rsidRDefault="001745DB" w:rsidP="001745DB">
      <w:pPr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151CCF" w:rsidRPr="00B65518" w:rsidRDefault="00151CCF" w:rsidP="001745DB">
      <w:pPr>
        <w:jc w:val="both"/>
        <w:rPr>
          <w:rFonts w:ascii="Bookman Old Style" w:hAnsi="Bookman Old Style" w:cs="Vrinda"/>
          <w:b/>
          <w:color w:val="000000" w:themeColor="text1"/>
          <w:lang w:val="ru-RU"/>
        </w:rPr>
      </w:pPr>
    </w:p>
    <w:p w:rsidR="00151CCF" w:rsidRPr="001C6429" w:rsidRDefault="00151CCF" w:rsidP="001745DB">
      <w:pPr>
        <w:jc w:val="both"/>
        <w:rPr>
          <w:rFonts w:ascii="Bookman Old Style" w:hAnsi="Bookman Old Style" w:cs="Vrinda"/>
          <w:b/>
          <w:color w:val="000000" w:themeColor="text1"/>
          <w:lang w:val="ru-RU"/>
        </w:rPr>
      </w:pPr>
    </w:p>
    <w:p w:rsidR="000243B6" w:rsidRPr="000243B6" w:rsidRDefault="000243B6" w:rsidP="000243B6">
      <w:pPr>
        <w:spacing w:after="0" w:line="240" w:lineRule="auto"/>
        <w:ind w:left="2640"/>
        <w:rPr>
          <w:rFonts w:ascii="Arial" w:eastAsia="Times New Roman" w:hAnsi="Arial" w:cs="Arial"/>
          <w:color w:val="000000"/>
          <w:lang w:val="ru-RU" w:eastAsia="ru-RU"/>
        </w:rPr>
      </w:pPr>
    </w:p>
    <w:p w:rsidR="000243B6" w:rsidRDefault="000243B6" w:rsidP="000243B6">
      <w:pPr>
        <w:pStyle w:val="af2"/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0243B6" w:rsidRDefault="000243B6" w:rsidP="000243B6">
      <w:pPr>
        <w:pStyle w:val="af2"/>
        <w:jc w:val="both"/>
        <w:rPr>
          <w:rFonts w:ascii="Bookman Old Style" w:hAnsi="Bookman Old Style" w:cs="Vrinda"/>
          <w:color w:val="000000" w:themeColor="text1"/>
          <w:lang w:val="ru-RU"/>
        </w:rPr>
      </w:pPr>
    </w:p>
    <w:p w:rsidR="00B14699" w:rsidRPr="001C6429" w:rsidRDefault="00B14699" w:rsidP="00B14699">
      <w:pPr>
        <w:spacing w:line="240" w:lineRule="atLeast"/>
        <w:rPr>
          <w:rFonts w:cs="Arial"/>
          <w:color w:val="000000" w:themeColor="text1"/>
          <w:lang w:val="ru-RU"/>
        </w:rPr>
      </w:pPr>
    </w:p>
    <w:p w:rsidR="00B14699" w:rsidRPr="001C6429" w:rsidRDefault="00B14699" w:rsidP="00B14699">
      <w:pPr>
        <w:tabs>
          <w:tab w:val="left" w:pos="1395"/>
        </w:tabs>
        <w:rPr>
          <w:rFonts w:cs="Arial"/>
          <w:lang w:val="ru-RU"/>
        </w:rPr>
      </w:pPr>
    </w:p>
    <w:tbl>
      <w:tblPr>
        <w:tblpPr w:leftFromText="180" w:rightFromText="180" w:vertAnchor="page" w:horzAnchor="margin" w:tblpXSpec="right" w:tblpY="331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819"/>
        <w:gridCol w:w="4819"/>
        <w:gridCol w:w="4111"/>
      </w:tblGrid>
      <w:tr w:rsidR="00B14699" w:rsidRPr="00B65518" w:rsidTr="00934D97">
        <w:trPr>
          <w:trHeight w:val="586"/>
        </w:trPr>
        <w:tc>
          <w:tcPr>
            <w:tcW w:w="993" w:type="dxa"/>
            <w:vAlign w:val="center"/>
          </w:tcPr>
          <w:p w:rsidR="00B14699" w:rsidRPr="00FB2D74" w:rsidRDefault="00B14699" w:rsidP="00934D97">
            <w:pPr>
              <w:tabs>
                <w:tab w:val="left" w:pos="6180"/>
              </w:tabs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lastRenderedPageBreak/>
              <w:t>Время</w:t>
            </w:r>
          </w:p>
        </w:tc>
        <w:tc>
          <w:tcPr>
            <w:tcW w:w="4819" w:type="dxa"/>
            <w:vAlign w:val="center"/>
          </w:tcPr>
          <w:p w:rsidR="00B14699" w:rsidRPr="00FB2D74" w:rsidRDefault="00B14699" w:rsidP="00934D97">
            <w:pPr>
              <w:tabs>
                <w:tab w:val="left" w:pos="6180"/>
              </w:tabs>
              <w:jc w:val="both"/>
              <w:rPr>
                <w:rFonts w:cs="Arial"/>
                <w:b/>
                <w:i/>
                <w:color w:val="000000" w:themeColor="text1"/>
              </w:rPr>
            </w:pP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Основные</w:t>
            </w:r>
            <w:proofErr w:type="spellEnd"/>
            <w:r w:rsidRPr="00FB2D74">
              <w:rPr>
                <w:rFonts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этапы</w:t>
            </w:r>
            <w:proofErr w:type="spellEnd"/>
            <w:r w:rsidRPr="00FB2D74">
              <w:rPr>
                <w:rFonts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урока</w:t>
            </w:r>
            <w:proofErr w:type="spellEnd"/>
          </w:p>
        </w:tc>
        <w:tc>
          <w:tcPr>
            <w:tcW w:w="4819" w:type="dxa"/>
            <w:vAlign w:val="center"/>
          </w:tcPr>
          <w:p w:rsidR="00B14699" w:rsidRPr="00FB2D74" w:rsidRDefault="00B14699" w:rsidP="00934D97">
            <w:pPr>
              <w:tabs>
                <w:tab w:val="left" w:pos="6180"/>
              </w:tabs>
              <w:jc w:val="both"/>
              <w:rPr>
                <w:rFonts w:cs="Arial"/>
                <w:b/>
                <w:i/>
                <w:color w:val="000000" w:themeColor="text1"/>
              </w:rPr>
            </w:pP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Содержание</w:t>
            </w:r>
            <w:proofErr w:type="spellEnd"/>
            <w:r w:rsidRPr="00FB2D74">
              <w:rPr>
                <w:rFonts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этапа</w:t>
            </w:r>
            <w:proofErr w:type="spellEnd"/>
          </w:p>
        </w:tc>
        <w:tc>
          <w:tcPr>
            <w:tcW w:w="4111" w:type="dxa"/>
            <w:vAlign w:val="center"/>
          </w:tcPr>
          <w:p w:rsidR="00B14699" w:rsidRPr="00FB2D74" w:rsidRDefault="00B14699" w:rsidP="00934D97">
            <w:pPr>
              <w:tabs>
                <w:tab w:val="left" w:pos="6180"/>
              </w:tabs>
              <w:jc w:val="both"/>
              <w:rPr>
                <w:rFonts w:cs="Arial"/>
                <w:b/>
                <w:i/>
                <w:color w:val="000000" w:themeColor="text1"/>
              </w:rPr>
            </w:pP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Общие</w:t>
            </w:r>
            <w:proofErr w:type="spellEnd"/>
            <w:r w:rsidRPr="00FB2D74">
              <w:rPr>
                <w:rFonts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методические</w:t>
            </w:r>
            <w:proofErr w:type="spellEnd"/>
            <w:r w:rsidRPr="00FB2D74">
              <w:rPr>
                <w:rFonts w:cs="Arial"/>
                <w:b/>
                <w:i/>
                <w:color w:val="000000" w:themeColor="text1"/>
              </w:rPr>
              <w:t xml:space="preserve"> </w:t>
            </w:r>
            <w:proofErr w:type="spellStart"/>
            <w:r w:rsidRPr="00FB2D74">
              <w:rPr>
                <w:rFonts w:cs="Arial"/>
                <w:b/>
                <w:i/>
                <w:color w:val="000000" w:themeColor="text1"/>
              </w:rPr>
              <w:t>указания</w:t>
            </w:r>
            <w:proofErr w:type="spellEnd"/>
          </w:p>
        </w:tc>
      </w:tr>
      <w:tr w:rsidR="00B14699" w:rsidRPr="007C1E3F" w:rsidTr="00F75F14">
        <w:trPr>
          <w:trHeight w:val="2962"/>
        </w:trPr>
        <w:tc>
          <w:tcPr>
            <w:tcW w:w="993" w:type="dxa"/>
          </w:tcPr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>1 мин.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>2 мин.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>
              <w:rPr>
                <w:rFonts w:cs="Arial"/>
                <w:i/>
                <w:color w:val="000000" w:themeColor="text1"/>
                <w:u w:val="single"/>
                <w:lang w:val="ru-RU"/>
              </w:rPr>
              <w:t xml:space="preserve">        </w:t>
            </w:r>
          </w:p>
          <w:p w:rsidR="00F75F14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F75F14" w:rsidRPr="001C6429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>
              <w:rPr>
                <w:rFonts w:cs="Arial"/>
                <w:i/>
                <w:color w:val="000000" w:themeColor="text1"/>
                <w:u w:val="single"/>
                <w:lang w:val="ru-RU"/>
              </w:rPr>
              <w:t>2</w:t>
            </w: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>мин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F75F14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F75F14" w:rsidRPr="001C6429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>
              <w:rPr>
                <w:rFonts w:cs="Arial"/>
                <w:i/>
                <w:color w:val="000000" w:themeColor="text1"/>
                <w:u w:val="single"/>
                <w:lang w:val="ru-RU"/>
              </w:rPr>
              <w:t>6</w:t>
            </w: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>мин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>
              <w:rPr>
                <w:rFonts w:cs="Arial"/>
                <w:i/>
                <w:color w:val="000000" w:themeColor="text1"/>
                <w:u w:val="single"/>
                <w:lang w:val="ru-RU"/>
              </w:rPr>
              <w:t>25</w:t>
            </w: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 xml:space="preserve"> мин.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F30A3D" w:rsidRPr="001C6429" w:rsidRDefault="00F30A3D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 xml:space="preserve"> </w:t>
            </w:r>
            <w:r w:rsidRPr="008930F0">
              <w:rPr>
                <w:rFonts w:cs="Arial"/>
                <w:i/>
                <w:color w:val="000000" w:themeColor="text1"/>
                <w:u w:val="single"/>
                <w:lang w:val="ru-RU"/>
              </w:rPr>
              <w:t>7 мин.</w:t>
            </w: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>
              <w:rPr>
                <w:rFonts w:cs="Arial"/>
                <w:i/>
                <w:color w:val="000000" w:themeColor="text1"/>
                <w:u w:val="single"/>
                <w:lang w:val="ru-RU"/>
              </w:rPr>
              <w:t>2</w:t>
            </w:r>
            <w:r w:rsidRPr="008930F0">
              <w:rPr>
                <w:rFonts w:cs="Arial"/>
                <w:i/>
                <w:color w:val="000000" w:themeColor="text1"/>
                <w:u w:val="single"/>
                <w:lang w:val="ru-RU"/>
              </w:rPr>
              <w:t xml:space="preserve"> мин.</w:t>
            </w:r>
          </w:p>
        </w:tc>
        <w:tc>
          <w:tcPr>
            <w:tcW w:w="4819" w:type="dxa"/>
          </w:tcPr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  <w:lastRenderedPageBreak/>
              <w:t xml:space="preserve">Организационно-подготовительный 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Цель для учителя: организовать учеников и психологически настроить их на осознанное выполнение задач, поставленных на урок, подготовить организм к основной части ур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ка.</w:t>
            </w:r>
          </w:p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 xml:space="preserve">Задачи: 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-создание положительного эмоционального настроя на уроке;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подведение детей к формированию темы и постановки задач урока;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-содействие общему разогреванию и пост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е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пенному втягиванию организма в работу; </w:t>
            </w:r>
          </w:p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 xml:space="preserve">Цель для </w:t>
            </w:r>
            <w:proofErr w:type="gramStart"/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обучающихся</w:t>
            </w:r>
            <w:proofErr w:type="gramEnd"/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 xml:space="preserve">: 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подготовиться к продуктивной работе на уроке;</w:t>
            </w:r>
          </w:p>
          <w:p w:rsidR="00B14699" w:rsidRPr="001C6429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подготовить организм к основной части занятия.</w:t>
            </w:r>
          </w:p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Методы:</w:t>
            </w:r>
            <w:r>
              <w:rPr>
                <w:rFonts w:cs="Arial"/>
                <w:b/>
                <w:i/>
                <w:color w:val="000000" w:themeColor="text1"/>
                <w:lang w:val="ru-RU"/>
              </w:rPr>
              <w:t xml:space="preserve"> 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Фронтальный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                     </w:t>
            </w: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Строевые упражнения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                                              </w:t>
            </w: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ОРУ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Итог этапа:</w:t>
            </w: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Восприятие и осознание задач, функционал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ь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ная готовность организма к выполнению б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лее трудных упражнений.</w:t>
            </w:r>
          </w:p>
          <w:p w:rsidR="00F75F14" w:rsidRPr="001C6429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  <w:t>Основной этап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Цель для учителя: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Способствовать сове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р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шенствованию навыков учащихся при выпо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л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нении   прыжка через козла способом согнув ноги, способом «ноги врозь»</w:t>
            </w: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 xml:space="preserve">Задачи: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развитие гибкости, силовых качеств и коо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р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динационных способностей;</w:t>
            </w: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Цель для учащихся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: совершенствовать те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х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нику   прыжка через гимнастического козла способом согнув ноги</w:t>
            </w:r>
            <w:proofErr w:type="gramStart"/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,</w:t>
            </w:r>
            <w:proofErr w:type="gramEnd"/>
            <w:r w:rsidRPr="001C6429">
              <w:rPr>
                <w:rFonts w:cs="Arial"/>
                <w:i/>
                <w:color w:val="000000" w:themeColor="text1"/>
                <w:lang w:val="ru-RU"/>
              </w:rPr>
              <w:t>«ноги врозь»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proofErr w:type="spellStart"/>
            <w:r w:rsidRPr="001C6429">
              <w:rPr>
                <w:rFonts w:cs="Arial"/>
                <w:i/>
                <w:color w:val="000000" w:themeColor="text1"/>
                <w:lang w:val="ru-RU"/>
              </w:rPr>
              <w:t>Разноуровневые</w:t>
            </w:r>
            <w:proofErr w:type="spellEnd"/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задания</w:t>
            </w:r>
            <w:proofErr w:type="gramStart"/>
            <w:r w:rsidRPr="001C6429">
              <w:rPr>
                <w:rFonts w:cs="Arial"/>
                <w:i/>
                <w:color w:val="000000" w:themeColor="text1"/>
                <w:lang w:val="ru-RU"/>
              </w:rPr>
              <w:t>.(</w:t>
            </w:r>
            <w:proofErr w:type="gramEnd"/>
            <w:r w:rsidRPr="001C6429">
              <w:rPr>
                <w:rFonts w:cs="Arial"/>
                <w:i/>
                <w:color w:val="000000" w:themeColor="text1"/>
                <w:lang w:val="ru-RU"/>
              </w:rPr>
              <w:t>усложненный вар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и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ант)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Методы: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Фронтальный;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Соревновательный;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Поточно-групповой;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Итог этапа:</w:t>
            </w:r>
          </w:p>
          <w:p w:rsidR="00F30A3D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Формирование практических умений в выпо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л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нении  прыжка через гимнастического козла способом наскока двумя ногами, способом « ноги врозь».</w:t>
            </w:r>
          </w:p>
          <w:p w:rsidR="00F30A3D" w:rsidRPr="001C6429" w:rsidRDefault="00F30A3D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  <w:t>Заключительный этап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Цель для учителя: способствовать снижению общего напряжения организма, регулировке эмоциональных состояний, подвести итоги урока</w:t>
            </w: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 xml:space="preserve">Задачи: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содействовать оптимизации ритма дых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а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ния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анализ деятельности учащихся на уроке, в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ы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ставление отметок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проведение инструктажа по выполнению домашнего задания</w:t>
            </w:r>
          </w:p>
          <w:p w:rsidR="00B14699" w:rsidRPr="004603BA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Цель этапа для учащихся: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- восстановить организм после интенсивных физических упражнений для перехода к посл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е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дующей учебной деятельности</w:t>
            </w: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 xml:space="preserve">Методы: </w:t>
            </w: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 xml:space="preserve"> 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Пробле</w:t>
            </w: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м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но</w:t>
            </w: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 xml:space="preserve"> - 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 xml:space="preserve">поисковый, </w:t>
            </w: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 xml:space="preserve"> 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фро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н</w:t>
            </w: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тальный</w:t>
            </w:r>
          </w:p>
          <w:p w:rsidR="00B14699" w:rsidRPr="00032492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Рефлексия - </w:t>
            </w:r>
            <w:proofErr w:type="gramStart"/>
            <w:r w:rsidRPr="001C6429">
              <w:rPr>
                <w:rFonts w:cs="Arial"/>
                <w:i/>
                <w:color w:val="000000" w:themeColor="text1"/>
                <w:lang w:val="ru-RU"/>
              </w:rPr>
              <w:t>обучающиеся</w:t>
            </w:r>
            <w:proofErr w:type="gramEnd"/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аргументировано дают  объективную оценку своей работе на уроке.</w:t>
            </w:r>
          </w:p>
          <w:p w:rsidR="00B14699" w:rsidRPr="00B65518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</w:rPr>
            </w:pP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Итог этапа: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снижение физической и эмоци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нальной активности учащихся. </w:t>
            </w:r>
            <w:proofErr w:type="spellStart"/>
            <w:r w:rsidRPr="00B65518">
              <w:rPr>
                <w:rFonts w:cs="Arial"/>
                <w:i/>
                <w:color w:val="000000" w:themeColor="text1"/>
              </w:rPr>
              <w:t>Получение</w:t>
            </w:r>
            <w:proofErr w:type="spellEnd"/>
            <w:r w:rsidRPr="00B65518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B65518">
              <w:rPr>
                <w:rFonts w:cs="Arial"/>
                <w:i/>
                <w:color w:val="000000" w:themeColor="text1"/>
              </w:rPr>
              <w:t>информации</w:t>
            </w:r>
            <w:proofErr w:type="spellEnd"/>
            <w:r w:rsidRPr="00B65518">
              <w:rPr>
                <w:rFonts w:cs="Arial"/>
                <w:i/>
                <w:color w:val="000000" w:themeColor="text1"/>
              </w:rPr>
              <w:t xml:space="preserve"> о </w:t>
            </w:r>
            <w:proofErr w:type="spellStart"/>
            <w:r w:rsidRPr="00B65518">
              <w:rPr>
                <w:rFonts w:cs="Arial"/>
                <w:i/>
                <w:color w:val="000000" w:themeColor="text1"/>
              </w:rPr>
              <w:t>реальных</w:t>
            </w:r>
            <w:proofErr w:type="spellEnd"/>
            <w:r w:rsidRPr="00B65518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B65518">
              <w:rPr>
                <w:rFonts w:cs="Arial"/>
                <w:i/>
                <w:color w:val="000000" w:themeColor="text1"/>
              </w:rPr>
              <w:t>результатах</w:t>
            </w:r>
            <w:proofErr w:type="spellEnd"/>
            <w:r w:rsidRPr="00B65518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B65518">
              <w:rPr>
                <w:rFonts w:cs="Arial"/>
                <w:i/>
                <w:color w:val="000000" w:themeColor="text1"/>
              </w:rPr>
              <w:t>тренировки</w:t>
            </w:r>
            <w:proofErr w:type="spellEnd"/>
            <w:r w:rsidRPr="00B65518">
              <w:rPr>
                <w:rFonts w:cs="Arial"/>
                <w:i/>
                <w:color w:val="000000" w:themeColor="text1"/>
              </w:rPr>
              <w:t>.</w:t>
            </w:r>
          </w:p>
          <w:p w:rsidR="00B14699" w:rsidRPr="00B65518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</w:rPr>
            </w:pPr>
          </w:p>
          <w:p w:rsidR="00B14699" w:rsidRPr="00B65518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</w:rPr>
            </w:pPr>
          </w:p>
          <w:p w:rsidR="00B14699" w:rsidRPr="00B65518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</w:rPr>
            </w:pPr>
          </w:p>
        </w:tc>
        <w:tc>
          <w:tcPr>
            <w:tcW w:w="4819" w:type="dxa"/>
          </w:tcPr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  <w:t>Строевые упражнения:</w:t>
            </w: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1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Построение класса, рапорт, сообщение з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а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дач урока.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Итак, как вы думаете, чем мы будем зан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и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маться на сегодняшнем уроке? 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(Дети выск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а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зывают свои предположения.</w:t>
            </w:r>
            <w:proofErr w:type="gramEnd"/>
          </w:p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Да, верно. Сегодня мы будем совершенств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вать технику прыжка способом «ноги врозь» через козла.</w:t>
            </w:r>
          </w:p>
          <w:p w:rsidR="00B14699" w:rsidRPr="00FB2D74" w:rsidRDefault="00B14699" w:rsidP="00934D97">
            <w:pPr>
              <w:tabs>
                <w:tab w:val="left" w:pos="6180"/>
              </w:tabs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Итак, какова же тема и цель нашего урока?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- Вспомните наш девиз на уроках физической культуры: « Чтобы чему-то научиться, надо очень захотеть, очень сильно захотеть и ….  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( 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>дети отвечают хором) немножко поп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теть!»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2 Строевые упражнения на месте: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Повороты на право, налево, кругом.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3 Ходьба, мячи в руках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lastRenderedPageBreak/>
              <w:t xml:space="preserve"> передвижение по залу: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-на носках  мячом вверх руки прямые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-на пятках мяч за голову, руки согнуты в локтях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-перекат с пятки на носок мяч сзади, руки отведены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-на внешней стороне стопы руки 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т.ж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>.,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присед мяч вперёд, руки прямые,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полный присед мяч за голову руки согнуты в локтях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4 Бег: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обычный, мяч в правой руке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с прямыми ногами вперед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,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>мяч перед собой, руки прямые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с прямыми ногами в стороны, мяч перед с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бой, руки прямые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-с прямыми ногами назад, мяч перед собой, руки прямые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приставным шагом мяч перед собой, руки прямые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змейкой, мяч в правой руке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переход на шаг, мяч в правой руке</w:t>
            </w: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- перестроение в три колонны, мяч в правой руке</w:t>
            </w:r>
          </w:p>
          <w:p w:rsidR="00F75F14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F75F14" w:rsidRPr="00FB2D74" w:rsidRDefault="00F75F14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jc w:val="both"/>
              <w:rPr>
                <w:rStyle w:val="a9"/>
                <w:rFonts w:cs="Arial"/>
                <w:b w:val="0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Перестроение в 3 шеренги. ОРУ под муз</w:t>
            </w: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ы</w:t>
            </w:r>
            <w:r w:rsidRPr="00FB2D74">
              <w:rPr>
                <w:rFonts w:cs="Arial"/>
                <w:b/>
                <w:i/>
                <w:color w:val="000000" w:themeColor="text1"/>
                <w:lang w:val="ru-RU"/>
              </w:rPr>
              <w:t>ку. В полуобороте направо.</w:t>
            </w:r>
            <w:r w:rsidRPr="00FB2D74">
              <w:rPr>
                <w:rStyle w:val="a9"/>
                <w:rFonts w:cs="Arial"/>
                <w:b w:val="0"/>
                <w:i/>
                <w:color w:val="000000" w:themeColor="text1"/>
                <w:lang w:val="ru-RU"/>
              </w:rPr>
              <w:t xml:space="preserve">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Style w:val="apple-converted-space"/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1.</w:t>
            </w:r>
            <w:r w:rsidRPr="00FB2D74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Мяч в ладонях покатаем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Style w:val="apple-converted-space"/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2.</w:t>
            </w:r>
            <w:r w:rsidRPr="00FB2D74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Станем кверху поднимать</w:t>
            </w:r>
            <w:proofErr w:type="gramStart"/>
            <w:r w:rsidRPr="00FB2D74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 xml:space="preserve"> ,</w:t>
            </w:r>
            <w:proofErr w:type="gramEnd"/>
            <w:r w:rsidRPr="00FB2D74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ногу отставить назад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br/>
            </w:r>
            <w:r w:rsidRPr="004603BA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3.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Снова нужно покатать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4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.Приседание с мячо</w:t>
            </w:r>
            <w:proofErr w:type="gramStart"/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м(</w:t>
            </w:r>
            <w:proofErr w:type="gramEnd"/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вперёд, вверх)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5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.Выпадами походит</w:t>
            </w:r>
            <w:proofErr w:type="gramStart"/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ь(</w:t>
            </w:r>
            <w:proofErr w:type="gramEnd"/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мяч перекладываем из руки в руку ,под ногой)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6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.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Подбросить мяч.</w:t>
            </w:r>
            <w:r w:rsidR="00F30A3D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Повернуться на 180 или 360° ,поймать 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мяч.</w:t>
            </w:r>
            <w:r w:rsidRPr="00FB2D74">
              <w:rPr>
                <w:rFonts w:eastAsia="Times New Roman" w:cs="Arial"/>
                <w:i/>
                <w:color w:val="000000" w:themeColor="text1"/>
                <w:lang w:eastAsia="ru-RU"/>
              </w:rPr>
              <w:t> 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br/>
            </w: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7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.Подбросить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,п</w:t>
            </w:r>
            <w:proofErr w:type="gramEnd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рисесть, встать и поймать мяч стоя.</w:t>
            </w:r>
            <w:r w:rsidRPr="00FB2D74">
              <w:rPr>
                <w:rFonts w:eastAsia="Times New Roman" w:cs="Arial"/>
                <w:i/>
                <w:color w:val="000000" w:themeColor="text1"/>
                <w:lang w:eastAsia="ru-RU"/>
              </w:rPr>
              <w:t> 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 xml:space="preserve">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>8.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Подбросить из приседа, встать, присесть, поймать мяч в приседе.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</w:pPr>
            <w:r w:rsidRPr="00FB2D74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 xml:space="preserve"> 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Обучающие упражнения на освоение призе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м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ления (выполнять фронтально):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</w:t>
            </w:r>
            <w:r w:rsidRPr="004603BA">
              <w:rPr>
                <w:rFonts w:eastAsia="Times New Roman" w:cs="Arial"/>
                <w:b/>
                <w:i/>
                <w:color w:val="000000" w:themeColor="text1"/>
                <w:lang w:val="ru-RU" w:eastAsia="ru-RU"/>
              </w:rPr>
              <w:t>1)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Из о. с. быс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тро принять позу приземления и вер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 xml:space="preserve">нуться </w:t>
            </w:r>
            <w:proofErr w:type="gramStart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в</w:t>
            </w:r>
            <w:proofErr w:type="gramEnd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и. п. —         3-4 раза.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4603BA">
              <w:rPr>
                <w:rFonts w:eastAsia="Times New Roman" w:cs="Arial"/>
                <w:b/>
                <w:i/>
                <w:color w:val="000000" w:themeColor="text1"/>
                <w:lang w:val="ru-RU" w:eastAsia="ru-RU"/>
              </w:rPr>
              <w:t xml:space="preserve"> 2)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Принять позу приземления и удер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живать 3 сек. — 3 раза.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4603BA">
              <w:rPr>
                <w:rFonts w:eastAsia="Times New Roman" w:cs="Arial"/>
                <w:b/>
                <w:i/>
                <w:color w:val="000000" w:themeColor="text1"/>
                <w:lang w:val="ru-RU" w:eastAsia="ru-RU"/>
              </w:rPr>
              <w:t xml:space="preserve"> 3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) Прыжок вверх с последующей фиксацией при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земления — 3-4 раза.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Специальные упражнения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>
              <w:rPr>
                <w:rFonts w:cs="Arial"/>
                <w:b/>
                <w:i/>
                <w:color w:val="000000" w:themeColor="text1"/>
                <w:lang w:val="ru-RU"/>
              </w:rPr>
              <w:t>1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.И.п.-О.с.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</w:t>
            </w:r>
            <w:r>
              <w:rPr>
                <w:rFonts w:cs="Arial"/>
                <w:i/>
                <w:color w:val="000000" w:themeColor="text1"/>
                <w:lang w:val="ru-RU"/>
              </w:rPr>
              <w:t>1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-упор присесть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</w:t>
            </w:r>
            <w:r>
              <w:rPr>
                <w:rFonts w:cs="Arial"/>
                <w:i/>
                <w:color w:val="000000" w:themeColor="text1"/>
                <w:lang w:val="ru-RU"/>
              </w:rPr>
              <w:t>2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-ноги врозь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</w:t>
            </w:r>
            <w:r>
              <w:rPr>
                <w:rFonts w:cs="Arial"/>
                <w:i/>
                <w:color w:val="000000" w:themeColor="text1"/>
                <w:lang w:val="ru-RU"/>
              </w:rPr>
              <w:t>3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 упор присев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</w:t>
            </w:r>
            <w:r>
              <w:rPr>
                <w:rFonts w:cs="Arial"/>
                <w:i/>
                <w:color w:val="000000" w:themeColor="text1"/>
                <w:lang w:val="ru-RU"/>
              </w:rPr>
              <w:t>4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-и.п.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4603BA">
              <w:rPr>
                <w:rFonts w:cs="Arial"/>
                <w:b/>
                <w:i/>
                <w:color w:val="000000" w:themeColor="text1"/>
                <w:lang w:val="ru-RU"/>
              </w:rPr>
              <w:t>2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. И.п.- присесть ноги врозь упор на руки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 </w:t>
            </w:r>
            <w:r>
              <w:rPr>
                <w:rFonts w:cs="Arial"/>
                <w:i/>
                <w:color w:val="000000" w:themeColor="text1"/>
                <w:lang w:val="ru-RU"/>
              </w:rPr>
              <w:t>1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</w:t>
            </w:r>
            <w:r>
              <w:rPr>
                <w:rFonts w:cs="Arial"/>
                <w:i/>
                <w:color w:val="000000" w:themeColor="text1"/>
                <w:lang w:val="ru-RU"/>
              </w:rPr>
              <w:t>3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прыжком упор присев, руки перед собой</w:t>
            </w:r>
          </w:p>
          <w:p w:rsidR="00B14699" w:rsidRPr="004603BA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  </w:t>
            </w:r>
            <w:r>
              <w:rPr>
                <w:rFonts w:cs="Arial"/>
                <w:i/>
                <w:color w:val="000000" w:themeColor="text1"/>
                <w:lang w:val="ru-RU"/>
              </w:rPr>
              <w:t>2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-</w:t>
            </w:r>
            <w:r>
              <w:rPr>
                <w:rFonts w:cs="Arial"/>
                <w:i/>
                <w:color w:val="000000" w:themeColor="text1"/>
                <w:lang w:val="ru-RU"/>
              </w:rPr>
              <w:t>4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И.п.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Прежде чем перехо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дить к обучению непосредственно опор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ным прыжкам, необх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о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димо 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повторить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наскок на мостик и тол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чок двумя ногами.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ind w:firstLine="720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FB2D74">
              <w:rPr>
                <w:rFonts w:eastAsia="Times New Roman" w:cs="Arial"/>
                <w:i/>
                <w:iCs/>
                <w:color w:val="000000" w:themeColor="text1"/>
                <w:lang w:val="ru-RU" w:eastAsia="ru-RU"/>
              </w:rPr>
              <w:t>Совершенствовать технику опорно</w:t>
            </w:r>
            <w:r w:rsidRPr="00FB2D74">
              <w:rPr>
                <w:rFonts w:eastAsia="Times New Roman" w:cs="Arial"/>
                <w:i/>
                <w:iCs/>
                <w:color w:val="000000" w:themeColor="text1"/>
                <w:lang w:val="ru-RU" w:eastAsia="ru-RU"/>
              </w:rPr>
              <w:softHyphen/>
              <w:t>го прыжка.</w:t>
            </w:r>
            <w:r w:rsidRPr="00FB2D74">
              <w:rPr>
                <w:rFonts w:eastAsia="Times New Roman" w:cs="Arial"/>
                <w:i/>
                <w:iCs/>
                <w:color w:val="000000" w:themeColor="text1"/>
                <w:lang w:eastAsia="ru-RU"/>
              </w:rPr>
              <w:t> 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Класс делится на три отде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ления</w:t>
            </w:r>
            <w:proofErr w:type="gramStart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.</w:t>
            </w:r>
            <w:proofErr w:type="gramEnd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Через 6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мин. Смена, ученики строятся перед снарядами в одну шеренгу, по команде перех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дят на следующий этап.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30A3D">
              <w:rPr>
                <w:rFonts w:eastAsia="Times New Roman" w:cs="Arial"/>
                <w:b/>
                <w:i/>
                <w:color w:val="000000" w:themeColor="text1"/>
                <w:lang w:val="ru-RU" w:eastAsia="ru-RU"/>
              </w:rPr>
              <w:t xml:space="preserve">       1-е отделение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— опорный прыжок</w:t>
            </w:r>
            <w:proofErr w:type="gramStart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.</w:t>
            </w:r>
            <w:proofErr w:type="gramEnd"/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 xml:space="preserve"> Об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у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чающие упражнения наскоку на мостик и толчку двумя ногами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Прыжки через козла наскоком на две ноги в присед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Н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аскок на мостик и тол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чок двумя ногами.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Р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у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ки поставить на верхнюю часть «козла».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1. выполнить отталкивание ноги вместе 2.наскок на «козла», руки вперёд</w:t>
            </w:r>
          </w:p>
          <w:p w:rsidR="00B14699" w:rsidRP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>3.соскок «коробочкой»</w:t>
            </w:r>
          </w:p>
          <w:p w:rsidR="00B14699" w:rsidRP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>4.прогнуться руки вверх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5.сход с мата в левую сторону приставным шагом упражнение  закончено.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Прыжки через козла способом «ноги врозь»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Н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аскок на мостик и тол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чок двумя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ногами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1. выполнить отталкивание с разведением и сведением ног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2. прыжок с 5 шагов разбега через козла сп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собом « ноги врозь».</w:t>
            </w:r>
          </w:p>
          <w:p w:rsidR="00B14699" w:rsidRP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>3.соскок «коробочкой»</w:t>
            </w:r>
          </w:p>
          <w:p w:rsidR="00B14699" w:rsidRP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>4.прогнуться руки вверх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5.сход с мата в левую сторону приставным шагом упражнение  закончено.</w:t>
            </w:r>
          </w:p>
          <w:p w:rsidR="00B14699" w:rsidRPr="00F30A3D" w:rsidRDefault="00B14699" w:rsidP="00F30A3D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Все прыжки выполняются со страховкой учителя. По сигналу учащиеся меняют этапы.</w:t>
            </w:r>
          </w:p>
          <w:p w:rsidR="00B14699" w:rsidRPr="00FB2D74" w:rsidRDefault="00B14699" w:rsidP="00934D97">
            <w:pPr>
              <w:shd w:val="clear" w:color="auto" w:fill="FFFFFF"/>
              <w:spacing w:after="0" w:line="240" w:lineRule="atLeast"/>
              <w:jc w:val="both"/>
              <w:rPr>
                <w:rFonts w:eastAsia="Times New Roman" w:cs="Arial"/>
                <w:i/>
                <w:color w:val="000000" w:themeColor="text1"/>
                <w:lang w:val="ru-RU" w:eastAsia="ru-RU"/>
              </w:rPr>
            </w:pPr>
            <w:r w:rsidRPr="00F30A3D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 xml:space="preserve">         2-е отделение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— наскок на скамейку толчком двух ног  в присед руки перед собой с последующим спрыгиванием, фиксацией при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земления «коробочкой», далее руки вверх пр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о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гнувшись — 3-4 раза.</w:t>
            </w:r>
          </w:p>
          <w:p w:rsidR="00B14699" w:rsidRPr="00FB2D74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30A3D">
              <w:rPr>
                <w:rFonts w:eastAsia="Times New Roman" w:cs="Arial"/>
                <w:b/>
                <w:i/>
                <w:color w:val="000000" w:themeColor="text1"/>
                <w:lang w:val="ru-RU" w:eastAsia="ru-RU"/>
              </w:rPr>
              <w:t xml:space="preserve">     </w:t>
            </w:r>
            <w:r w:rsidRPr="00F30A3D">
              <w:rPr>
                <w:rFonts w:cs="Arial"/>
                <w:b/>
                <w:i/>
                <w:color w:val="000000" w:themeColor="text1"/>
                <w:shd w:val="clear" w:color="auto" w:fill="FFFFFF"/>
                <w:lang w:val="ru-RU"/>
              </w:rPr>
              <w:t xml:space="preserve">   3-е отделение</w:t>
            </w:r>
            <w:r w:rsidRPr="00FB2D74">
              <w:rPr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— толчком двух ног, прыжок ноги врозь через набивной мяч, пр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и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земление «коробочкой» далее руки вверх пр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о</w:t>
            </w:r>
            <w:r w:rsidRPr="00FB2D74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гнувшись 3-4 раза.</w:t>
            </w:r>
          </w:p>
          <w:p w:rsidR="00F30A3D" w:rsidRDefault="00B14699" w:rsidP="00F30A3D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Учитель: Ребята, у нас закончилась 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с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новная часть урока. Теперь нам нужно подготовить организм к восстановлению</w:t>
            </w:r>
          </w:p>
          <w:p w:rsidR="00F30A3D" w:rsidRPr="00FB2D74" w:rsidRDefault="00F30A3D" w:rsidP="00F30A3D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032492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u w:val="single"/>
                <w:lang w:val="ru-RU"/>
              </w:rPr>
            </w:pPr>
            <w:r w:rsidRPr="00F30A3D">
              <w:rPr>
                <w:rFonts w:cs="Arial"/>
                <w:b/>
                <w:i/>
                <w:color w:val="000000" w:themeColor="text1"/>
                <w:u w:val="single"/>
                <w:lang w:val="ru-RU"/>
              </w:rPr>
              <w:t>Игра</w:t>
            </w:r>
            <w:r w:rsidRPr="001C6429">
              <w:rPr>
                <w:rFonts w:cs="Arial"/>
                <w:i/>
                <w:color w:val="000000" w:themeColor="text1"/>
                <w:u w:val="single"/>
                <w:lang w:val="ru-RU"/>
              </w:rPr>
              <w:t xml:space="preserve"> «Зайцы в дом», развитие быстроты и ловкости</w:t>
            </w:r>
          </w:p>
          <w:p w:rsidR="00B14699" w:rsidRPr="008930F0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8930F0">
              <w:rPr>
                <w:rFonts w:cs="Arial"/>
                <w:b/>
                <w:i/>
                <w:color w:val="000000" w:themeColor="text1"/>
                <w:lang w:val="ru-RU"/>
              </w:rPr>
              <w:t>Объяснение правил игры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Учащиеся встают по кругу, перед каждым учеником обруч «домик», по команде все игр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ки выполняют определённые упражнения в движении по кругу за обручами, в это время водящий убирает один из обручей, по сигналу необходимо занять ближайший  «домик»,кому не 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досталось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уходит на скамейку.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30A3D">
              <w:rPr>
                <w:rFonts w:cs="Arial"/>
                <w:b/>
                <w:i/>
                <w:color w:val="000000" w:themeColor="text1"/>
                <w:lang w:val="ru-RU"/>
              </w:rPr>
              <w:t>Учитель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: 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Сегодняшней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урок прошел на хор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шем уровне. Надеюсь, что каждый из вас по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д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нялся хотя бы на одну ступеньку нашей ленки « успеха»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.(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>выставление отметок)</w:t>
            </w:r>
          </w:p>
          <w:p w:rsidR="00B14699" w:rsidRPr="00F30A3D" w:rsidRDefault="00B14699" w:rsidP="00934D97">
            <w:pPr>
              <w:spacing w:line="240" w:lineRule="atLeast"/>
              <w:jc w:val="both"/>
              <w:rPr>
                <w:rFonts w:cs="Arial"/>
                <w:b/>
                <w:i/>
                <w:color w:val="000000" w:themeColor="text1"/>
                <w:lang w:val="ru-RU"/>
              </w:rPr>
            </w:pPr>
            <w:r w:rsidRPr="00F30A3D">
              <w:rPr>
                <w:rFonts w:cs="Arial"/>
                <w:b/>
                <w:i/>
                <w:color w:val="000000" w:themeColor="text1"/>
                <w:lang w:val="ru-RU"/>
              </w:rPr>
              <w:t xml:space="preserve">Домашнее задание: 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Повторить  упражнения в группировке, пр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и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думать новые 2 упражнения на гимнастич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е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ском мате.</w:t>
            </w: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</w:tc>
        <w:tc>
          <w:tcPr>
            <w:tcW w:w="4111" w:type="dxa"/>
          </w:tcPr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Следить за правильностью выполн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е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ния поворотов, перестроений за оса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н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кой.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lastRenderedPageBreak/>
              <w:t>Команды даются под левую ногу.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Следить за осанкой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Руки прямые, спина прямая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Соблюдать дистанцию 2 шага,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Следить за дыханием.</w:t>
            </w: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>Спина прямая</w:t>
            </w:r>
          </w:p>
          <w:p w:rsidR="00B14699" w:rsidRP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B14699">
              <w:rPr>
                <w:rFonts w:cs="Arial"/>
                <w:i/>
                <w:color w:val="000000" w:themeColor="text1"/>
                <w:lang w:val="ru-RU"/>
              </w:rPr>
              <w:t xml:space="preserve">Спина прямая,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Спина прямая,  выполняются по к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манде учителя.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Бежать друг за другом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Класс построить в 3 колонны после смыкания.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Style w:val="apple-converted-space"/>
                <w:rFonts w:cs="Arial"/>
                <w:i/>
                <w:color w:val="000000" w:themeColor="text1"/>
                <w:shd w:val="clear" w:color="auto" w:fill="FFFFFF"/>
                <w:lang w:val="ru-RU"/>
              </w:rPr>
              <w:t>Мячи убрать на место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F30A3D" w:rsidRDefault="00F30A3D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F30A3D" w:rsidRDefault="00F30A3D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F30A3D" w:rsidRPr="001C6429" w:rsidRDefault="00F30A3D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С 2-3 шагов разбега </w:t>
            </w: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Наскок на гимнастический мостик выполняется до него, толчок от мо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с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тика происходит двумя ногами, спина прямая, приземление на согнутые н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ги.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Руки прямые, упор в начале гимнаст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и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ческого козла, ноги прямые, носки н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а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тянуты.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При упоре согнувшись поднять высоко таз.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 Помощь и страховка: стоять сбоку (ближе к месту приземления), быть готовым поддержать при падении вперёд или назад.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Следить за тем. Чтобы в момент полного разведения ног таз поднима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л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ся до уровня плеч.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hd w:val="clear" w:color="auto" w:fill="FFFFFF"/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t>Принять позу приземления и удер</w:t>
            </w:r>
            <w:r w:rsidRPr="001C6429">
              <w:rPr>
                <w:rFonts w:eastAsia="Times New Roman" w:cs="Arial"/>
                <w:i/>
                <w:color w:val="000000" w:themeColor="text1"/>
                <w:lang w:val="ru-RU" w:eastAsia="ru-RU"/>
              </w:rPr>
              <w:softHyphen/>
              <w:t>живать 3 сек</w:t>
            </w: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1C6429">
              <w:rPr>
                <w:rFonts w:cs="Arial"/>
                <w:i/>
                <w:color w:val="000000" w:themeColor="text1"/>
                <w:lang w:val="ru-RU"/>
              </w:rPr>
              <w:t>Толчок от пола происходит двумя н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1C6429">
              <w:rPr>
                <w:rFonts w:cs="Arial"/>
                <w:i/>
                <w:color w:val="000000" w:themeColor="text1"/>
                <w:lang w:val="ru-RU"/>
              </w:rPr>
              <w:t xml:space="preserve">гами, спина прямая, приземление на согнутые ноги. </w:t>
            </w: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FB2D74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  <w:r w:rsidRPr="00FB2D74">
              <w:rPr>
                <w:rFonts w:cs="Arial"/>
                <w:i/>
                <w:color w:val="000000" w:themeColor="text1"/>
                <w:lang w:val="ru-RU"/>
              </w:rPr>
              <w:t>Подводится итог занятия. Что сег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дня получилось, а что не получилось на уроке</w:t>
            </w:r>
            <w:proofErr w:type="gramStart"/>
            <w:r w:rsidRPr="00FB2D74">
              <w:rPr>
                <w:rFonts w:cs="Arial"/>
                <w:i/>
                <w:color w:val="000000" w:themeColor="text1"/>
                <w:lang w:val="ru-RU"/>
              </w:rPr>
              <w:t>.(</w:t>
            </w:r>
            <w:proofErr w:type="gramEnd"/>
            <w:r w:rsidRPr="00FB2D74">
              <w:rPr>
                <w:rFonts w:cs="Arial"/>
                <w:i/>
                <w:color w:val="000000" w:themeColor="text1"/>
                <w:lang w:val="ru-RU"/>
              </w:rPr>
              <w:t xml:space="preserve"> выслушиваются ответы уч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а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щихся , как они оценивают свою раб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о</w:t>
            </w:r>
            <w:r w:rsidRPr="00FB2D74">
              <w:rPr>
                <w:rFonts w:cs="Arial"/>
                <w:i/>
                <w:color w:val="000000" w:themeColor="text1"/>
                <w:lang w:val="ru-RU"/>
              </w:rPr>
              <w:t>ту на уроке)</w:t>
            </w:r>
          </w:p>
          <w:p w:rsidR="00B14699" w:rsidRDefault="00B14699" w:rsidP="00934D97">
            <w:pPr>
              <w:spacing w:line="240" w:lineRule="atLeast"/>
              <w:ind w:left="360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  <w:p w:rsidR="00B14699" w:rsidRPr="001C6429" w:rsidRDefault="00B14699" w:rsidP="00934D97">
            <w:pPr>
              <w:spacing w:line="240" w:lineRule="atLeast"/>
              <w:jc w:val="both"/>
              <w:rPr>
                <w:rFonts w:cs="Arial"/>
                <w:i/>
                <w:color w:val="000000" w:themeColor="text1"/>
                <w:lang w:val="ru-RU"/>
              </w:rPr>
            </w:pPr>
          </w:p>
        </w:tc>
      </w:tr>
    </w:tbl>
    <w:p w:rsidR="0031603B" w:rsidRPr="001C6429" w:rsidRDefault="0031603B" w:rsidP="0031603B">
      <w:pPr>
        <w:tabs>
          <w:tab w:val="left" w:pos="6180"/>
        </w:tabs>
        <w:rPr>
          <w:rFonts w:cs="Arial"/>
          <w:color w:val="000000" w:themeColor="text1"/>
          <w:lang w:val="ru-RU"/>
        </w:rPr>
      </w:pPr>
    </w:p>
    <w:p w:rsidR="0031603B" w:rsidRPr="001C6429" w:rsidRDefault="0031603B" w:rsidP="0031603B">
      <w:pPr>
        <w:tabs>
          <w:tab w:val="left" w:pos="6180"/>
        </w:tabs>
        <w:rPr>
          <w:rFonts w:cs="Arial"/>
          <w:color w:val="000000" w:themeColor="text1"/>
          <w:lang w:val="ru-RU"/>
        </w:rPr>
      </w:pPr>
    </w:p>
    <w:p w:rsidR="0031603B" w:rsidRPr="001C6429" w:rsidRDefault="0031603B">
      <w:pPr>
        <w:rPr>
          <w:rFonts w:cs="Arial"/>
          <w:color w:val="000000" w:themeColor="text1"/>
          <w:lang w:val="ru-RU"/>
        </w:rPr>
      </w:pPr>
    </w:p>
    <w:sectPr w:rsidR="0031603B" w:rsidRPr="001C6429" w:rsidSect="00E4215A">
      <w:pgSz w:w="16838" w:h="11906" w:orient="landscape"/>
      <w:pgMar w:top="0" w:right="1134" w:bottom="212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DF9" w:rsidRDefault="00B60DF9" w:rsidP="00151CCF">
      <w:pPr>
        <w:spacing w:after="0" w:line="240" w:lineRule="auto"/>
      </w:pPr>
      <w:r>
        <w:separator/>
      </w:r>
    </w:p>
  </w:endnote>
  <w:endnote w:type="continuationSeparator" w:id="0">
    <w:p w:rsidR="00B60DF9" w:rsidRDefault="00B60DF9" w:rsidP="00151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DF9" w:rsidRDefault="00B60DF9" w:rsidP="00151CCF">
      <w:pPr>
        <w:spacing w:after="0" w:line="240" w:lineRule="auto"/>
      </w:pPr>
      <w:r>
        <w:separator/>
      </w:r>
    </w:p>
  </w:footnote>
  <w:footnote w:type="continuationSeparator" w:id="0">
    <w:p w:rsidR="00B60DF9" w:rsidRDefault="00B60DF9" w:rsidP="00151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40A"/>
    <w:multiLevelType w:val="multilevel"/>
    <w:tmpl w:val="9306B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22ABC"/>
    <w:multiLevelType w:val="multilevel"/>
    <w:tmpl w:val="43D0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61E86"/>
    <w:multiLevelType w:val="hybridMultilevel"/>
    <w:tmpl w:val="4C3856B0"/>
    <w:lvl w:ilvl="0" w:tplc="D1288F9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333355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90FAA"/>
    <w:multiLevelType w:val="multilevel"/>
    <w:tmpl w:val="35A2E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EE327C"/>
    <w:multiLevelType w:val="multilevel"/>
    <w:tmpl w:val="7A6C1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1169F8"/>
    <w:multiLevelType w:val="multilevel"/>
    <w:tmpl w:val="4A504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DC5A84"/>
    <w:multiLevelType w:val="multilevel"/>
    <w:tmpl w:val="97D41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0B5D4F"/>
    <w:multiLevelType w:val="hybridMultilevel"/>
    <w:tmpl w:val="B978C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A79A3"/>
    <w:multiLevelType w:val="multilevel"/>
    <w:tmpl w:val="6372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72737"/>
    <w:multiLevelType w:val="multilevel"/>
    <w:tmpl w:val="646ABB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8E4665"/>
    <w:multiLevelType w:val="hybridMultilevel"/>
    <w:tmpl w:val="D4848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D86665"/>
    <w:multiLevelType w:val="hybridMultilevel"/>
    <w:tmpl w:val="C074D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03B"/>
    <w:rsid w:val="000243B6"/>
    <w:rsid w:val="00032492"/>
    <w:rsid w:val="00034E9E"/>
    <w:rsid w:val="00151CCF"/>
    <w:rsid w:val="001745DB"/>
    <w:rsid w:val="001C494D"/>
    <w:rsid w:val="001C6429"/>
    <w:rsid w:val="001E194B"/>
    <w:rsid w:val="00210B04"/>
    <w:rsid w:val="0031603B"/>
    <w:rsid w:val="00446131"/>
    <w:rsid w:val="004603BA"/>
    <w:rsid w:val="00560CF6"/>
    <w:rsid w:val="00610158"/>
    <w:rsid w:val="006C7A9A"/>
    <w:rsid w:val="007A61A5"/>
    <w:rsid w:val="007A6A39"/>
    <w:rsid w:val="007C1E3F"/>
    <w:rsid w:val="0087080D"/>
    <w:rsid w:val="008930F0"/>
    <w:rsid w:val="008E2151"/>
    <w:rsid w:val="00921FE4"/>
    <w:rsid w:val="00937789"/>
    <w:rsid w:val="00995E62"/>
    <w:rsid w:val="00B14699"/>
    <w:rsid w:val="00B5758E"/>
    <w:rsid w:val="00B60DF9"/>
    <w:rsid w:val="00B65518"/>
    <w:rsid w:val="00C02C9D"/>
    <w:rsid w:val="00C10AB9"/>
    <w:rsid w:val="00C508CF"/>
    <w:rsid w:val="00D5599B"/>
    <w:rsid w:val="00E15481"/>
    <w:rsid w:val="00E15E11"/>
    <w:rsid w:val="00E4215A"/>
    <w:rsid w:val="00ED7FC9"/>
    <w:rsid w:val="00EE38DF"/>
    <w:rsid w:val="00F02F86"/>
    <w:rsid w:val="00F30A3D"/>
    <w:rsid w:val="00F75F14"/>
    <w:rsid w:val="00F82950"/>
    <w:rsid w:val="00FB0D39"/>
    <w:rsid w:val="00FB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0DF9"/>
  </w:style>
  <w:style w:type="paragraph" w:styleId="1">
    <w:name w:val="heading 1"/>
    <w:basedOn w:val="a"/>
    <w:next w:val="a"/>
    <w:link w:val="10"/>
    <w:uiPriority w:val="9"/>
    <w:qFormat/>
    <w:rsid w:val="00B60DF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DF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DF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DF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DF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DF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DF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DF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DF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51C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51CCF"/>
    <w:rPr>
      <w:sz w:val="24"/>
      <w:szCs w:val="24"/>
    </w:rPr>
  </w:style>
  <w:style w:type="paragraph" w:styleId="a6">
    <w:name w:val="footer"/>
    <w:basedOn w:val="a"/>
    <w:link w:val="a7"/>
    <w:rsid w:val="00151C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51CCF"/>
    <w:rPr>
      <w:sz w:val="24"/>
      <w:szCs w:val="24"/>
    </w:rPr>
  </w:style>
  <w:style w:type="character" w:customStyle="1" w:styleId="apple-converted-space">
    <w:name w:val="apple-converted-space"/>
    <w:basedOn w:val="a0"/>
    <w:rsid w:val="0087080D"/>
  </w:style>
  <w:style w:type="paragraph" w:styleId="a8">
    <w:name w:val="Normal (Web)"/>
    <w:basedOn w:val="a"/>
    <w:uiPriority w:val="99"/>
    <w:unhideWhenUsed/>
    <w:rsid w:val="00C508CF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B60DF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60DF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60DF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DF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60DF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60DF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60DF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60DF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60DF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0DF9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rsid w:val="00B60DF9"/>
    <w:rPr>
      <w:caps/>
      <w:spacing w:val="10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B60DF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B60DF9"/>
    <w:rPr>
      <w:smallCaps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B60DF9"/>
    <w:rPr>
      <w:i/>
      <w:iCs/>
      <w:smallCaps/>
      <w:spacing w:val="10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B60DF9"/>
    <w:rPr>
      <w:i/>
      <w:iCs/>
      <w:smallCaps/>
      <w:spacing w:val="10"/>
      <w:sz w:val="28"/>
      <w:szCs w:val="28"/>
    </w:rPr>
  </w:style>
  <w:style w:type="character" w:styleId="af">
    <w:name w:val="Emphasis"/>
    <w:uiPriority w:val="20"/>
    <w:qFormat/>
    <w:rsid w:val="00B60DF9"/>
    <w:rPr>
      <w:b/>
      <w:bCs/>
      <w:i/>
      <w:iCs/>
      <w:spacing w:val="10"/>
    </w:rPr>
  </w:style>
  <w:style w:type="paragraph" w:styleId="af0">
    <w:name w:val="No Spacing"/>
    <w:basedOn w:val="a"/>
    <w:link w:val="af1"/>
    <w:uiPriority w:val="1"/>
    <w:qFormat/>
    <w:rsid w:val="00B60DF9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B60DF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DF9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60DF9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B60DF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4">
    <w:name w:val="Выделенная цитата Знак"/>
    <w:basedOn w:val="a0"/>
    <w:link w:val="af3"/>
    <w:uiPriority w:val="30"/>
    <w:rsid w:val="00B60DF9"/>
    <w:rPr>
      <w:i/>
      <w:iCs/>
    </w:rPr>
  </w:style>
  <w:style w:type="character" w:styleId="af5">
    <w:name w:val="Subtle Emphasis"/>
    <w:uiPriority w:val="19"/>
    <w:qFormat/>
    <w:rsid w:val="00B60DF9"/>
    <w:rPr>
      <w:i/>
      <w:iCs/>
    </w:rPr>
  </w:style>
  <w:style w:type="character" w:styleId="af6">
    <w:name w:val="Intense Emphasis"/>
    <w:uiPriority w:val="21"/>
    <w:qFormat/>
    <w:rsid w:val="00B60DF9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B60DF9"/>
    <w:rPr>
      <w:smallCaps/>
    </w:rPr>
  </w:style>
  <w:style w:type="character" w:styleId="af8">
    <w:name w:val="Intense Reference"/>
    <w:uiPriority w:val="32"/>
    <w:qFormat/>
    <w:rsid w:val="00B60DF9"/>
    <w:rPr>
      <w:b/>
      <w:bCs/>
      <w:smallCaps/>
    </w:rPr>
  </w:style>
  <w:style w:type="character" w:styleId="af9">
    <w:name w:val="Book Title"/>
    <w:basedOn w:val="a0"/>
    <w:uiPriority w:val="33"/>
    <w:qFormat/>
    <w:rsid w:val="00B60DF9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B60DF9"/>
    <w:pPr>
      <w:outlineLvl w:val="9"/>
    </w:pPr>
  </w:style>
  <w:style w:type="character" w:customStyle="1" w:styleId="af1">
    <w:name w:val="Без интервала Знак"/>
    <w:basedOn w:val="a0"/>
    <w:link w:val="af0"/>
    <w:uiPriority w:val="1"/>
    <w:rsid w:val="00B60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63BE9-9F46-4B15-93B1-CA622F56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1161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  УРОКА</vt:lpstr>
    </vt:vector>
  </TitlesOfParts>
  <Company/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  УРОКА</dc:title>
  <dc:creator>я</dc:creator>
  <cp:lastModifiedBy>роман</cp:lastModifiedBy>
  <cp:revision>6</cp:revision>
  <dcterms:created xsi:type="dcterms:W3CDTF">2013-11-30T18:33:00Z</dcterms:created>
  <dcterms:modified xsi:type="dcterms:W3CDTF">2013-12-01T17:24:00Z</dcterms:modified>
</cp:coreProperties>
</file>